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5847F9" w:rsidP="005847F9">
      <w:pPr>
        <w:jc w:val="center"/>
        <w:rPr>
          <w:rFonts w:ascii="Arial" w:hAnsi="Arial" w:cs="Arial"/>
          <w:sz w:val="24"/>
          <w:szCs w:val="24"/>
        </w:rPr>
      </w:pPr>
      <w:r>
        <w:rPr>
          <w:rFonts w:ascii="Arial" w:hAnsi="Arial" w:cs="Arial"/>
          <w:sz w:val="24"/>
          <w:szCs w:val="24"/>
        </w:rPr>
        <w:t xml:space="preserve">DECREE OF THE MINISTER OF COMMUNICATION </w:t>
      </w:r>
    </w:p>
    <w:p w:rsidR="005847F9" w:rsidRDefault="005847F9" w:rsidP="005847F9">
      <w:pPr>
        <w:jc w:val="center"/>
        <w:rPr>
          <w:rFonts w:ascii="Arial" w:hAnsi="Arial" w:cs="Arial"/>
          <w:sz w:val="24"/>
          <w:szCs w:val="24"/>
        </w:rPr>
      </w:pPr>
      <w:r>
        <w:rPr>
          <w:rFonts w:ascii="Arial" w:hAnsi="Arial" w:cs="Arial"/>
          <w:sz w:val="24"/>
          <w:szCs w:val="24"/>
        </w:rPr>
        <w:t>NUMBER : KM. 2 YEAR 2005</w:t>
      </w:r>
    </w:p>
    <w:p w:rsidR="005847F9" w:rsidRDefault="005847F9" w:rsidP="005847F9">
      <w:pPr>
        <w:jc w:val="center"/>
        <w:rPr>
          <w:rFonts w:ascii="Arial" w:hAnsi="Arial" w:cs="Arial"/>
          <w:sz w:val="24"/>
          <w:szCs w:val="24"/>
        </w:rPr>
      </w:pPr>
      <w:r>
        <w:rPr>
          <w:rFonts w:ascii="Arial" w:hAnsi="Arial" w:cs="Arial"/>
          <w:sz w:val="24"/>
          <w:szCs w:val="24"/>
        </w:rPr>
        <w:t>ON</w:t>
      </w:r>
    </w:p>
    <w:p w:rsidR="005847F9" w:rsidRDefault="005847F9" w:rsidP="005847F9">
      <w:pPr>
        <w:jc w:val="center"/>
        <w:rPr>
          <w:rFonts w:ascii="Arial" w:hAnsi="Arial" w:cs="Arial"/>
          <w:sz w:val="24"/>
          <w:szCs w:val="24"/>
        </w:rPr>
      </w:pPr>
      <w:r>
        <w:rPr>
          <w:rFonts w:ascii="Arial" w:hAnsi="Arial" w:cs="Arial"/>
          <w:sz w:val="24"/>
          <w:szCs w:val="24"/>
        </w:rPr>
        <w:t>USE OF FREQUENCY BAND OF 2400 – 2483. MHz</w:t>
      </w:r>
    </w:p>
    <w:p w:rsidR="005847F9" w:rsidRDefault="005847F9" w:rsidP="005847F9">
      <w:pPr>
        <w:jc w:val="center"/>
        <w:rPr>
          <w:rFonts w:ascii="Arial" w:hAnsi="Arial" w:cs="Arial"/>
          <w:sz w:val="24"/>
          <w:szCs w:val="24"/>
        </w:rPr>
      </w:pPr>
    </w:p>
    <w:p w:rsidR="005847F9" w:rsidRDefault="005847F9" w:rsidP="005847F9">
      <w:pPr>
        <w:jc w:val="center"/>
        <w:rPr>
          <w:rFonts w:ascii="Arial" w:hAnsi="Arial" w:cs="Arial"/>
          <w:sz w:val="24"/>
          <w:szCs w:val="24"/>
        </w:rPr>
      </w:pPr>
      <w:r>
        <w:rPr>
          <w:rFonts w:ascii="Arial" w:hAnsi="Arial" w:cs="Arial"/>
          <w:sz w:val="24"/>
          <w:szCs w:val="24"/>
        </w:rPr>
        <w:t>BY THE GRACE OF GOD THE ALMIGHTY</w:t>
      </w:r>
    </w:p>
    <w:p w:rsidR="005847F9" w:rsidRDefault="005847F9" w:rsidP="005847F9">
      <w:pPr>
        <w:jc w:val="center"/>
        <w:rPr>
          <w:rFonts w:ascii="Arial" w:hAnsi="Arial" w:cs="Arial"/>
          <w:sz w:val="24"/>
          <w:szCs w:val="24"/>
        </w:rPr>
      </w:pPr>
    </w:p>
    <w:p w:rsidR="005847F9" w:rsidRDefault="005847F9" w:rsidP="005847F9">
      <w:pPr>
        <w:jc w:val="center"/>
        <w:rPr>
          <w:rFonts w:ascii="Arial" w:hAnsi="Arial" w:cs="Arial"/>
          <w:sz w:val="24"/>
          <w:szCs w:val="24"/>
        </w:rPr>
      </w:pPr>
      <w:r>
        <w:rPr>
          <w:rFonts w:ascii="Arial" w:hAnsi="Arial" w:cs="Arial"/>
          <w:sz w:val="24"/>
          <w:szCs w:val="24"/>
        </w:rPr>
        <w:t>MINISTER OF COMMUNICATION,</w:t>
      </w:r>
    </w:p>
    <w:p w:rsidR="00514D37" w:rsidRDefault="00514D37" w:rsidP="005847F9">
      <w:pPr>
        <w:jc w:val="center"/>
        <w:rPr>
          <w:rFonts w:ascii="Arial" w:hAnsi="Arial" w:cs="Arial"/>
          <w:sz w:val="24"/>
          <w:szCs w:val="24"/>
        </w:rPr>
      </w:pPr>
    </w:p>
    <w:p w:rsidR="00514D37" w:rsidRDefault="00514D37" w:rsidP="00514D37">
      <w:pPr>
        <w:tabs>
          <w:tab w:val="left" w:pos="2160"/>
        </w:tabs>
        <w:spacing w:after="0"/>
        <w:ind w:left="2520" w:hanging="2520"/>
        <w:jc w:val="both"/>
        <w:rPr>
          <w:rFonts w:ascii="Arial" w:hAnsi="Arial" w:cs="Arial"/>
          <w:sz w:val="24"/>
          <w:szCs w:val="24"/>
        </w:rPr>
      </w:pPr>
      <w:r w:rsidRPr="000C4696">
        <w:rPr>
          <w:rFonts w:ascii="Arial" w:hAnsi="Arial" w:cs="Arial"/>
          <w:sz w:val="24"/>
          <w:szCs w:val="24"/>
        </w:rPr>
        <w:t xml:space="preserve">Considering:             a. </w:t>
      </w:r>
      <w:r w:rsidRPr="000C4696">
        <w:rPr>
          <w:rFonts w:ascii="Arial" w:hAnsi="Arial" w:cs="Arial"/>
          <w:sz w:val="24"/>
          <w:szCs w:val="24"/>
        </w:rPr>
        <w:tab/>
        <w:t xml:space="preserve">that </w:t>
      </w:r>
      <w:r w:rsidR="003D607E">
        <w:rPr>
          <w:rFonts w:ascii="Arial" w:hAnsi="Arial" w:cs="Arial"/>
          <w:sz w:val="24"/>
          <w:szCs w:val="24"/>
        </w:rPr>
        <w:t>the use of frequency band of 2400 – 2483.5 MHz in a harmonious manner avoiding reciprocal disturbance m</w:t>
      </w:r>
      <w:r w:rsidR="008A3427">
        <w:rPr>
          <w:rFonts w:ascii="Arial" w:hAnsi="Arial" w:cs="Arial"/>
          <w:sz w:val="24"/>
          <w:szCs w:val="24"/>
        </w:rPr>
        <w:t>a</w:t>
      </w:r>
      <w:r w:rsidR="003D607E">
        <w:rPr>
          <w:rFonts w:ascii="Arial" w:hAnsi="Arial" w:cs="Arial"/>
          <w:sz w:val="24"/>
          <w:szCs w:val="24"/>
        </w:rPr>
        <w:t xml:space="preserve">y facilitate and expand the spread of information to the society; </w:t>
      </w:r>
    </w:p>
    <w:p w:rsidR="003D607E" w:rsidRPr="000C4696" w:rsidRDefault="003D607E" w:rsidP="00514D37">
      <w:pPr>
        <w:tabs>
          <w:tab w:val="left" w:pos="2160"/>
        </w:tabs>
        <w:spacing w:after="0"/>
        <w:ind w:left="2520" w:hanging="2520"/>
        <w:jc w:val="both"/>
        <w:rPr>
          <w:rFonts w:ascii="Arial" w:hAnsi="Arial" w:cs="Arial"/>
          <w:sz w:val="24"/>
          <w:szCs w:val="24"/>
        </w:rPr>
      </w:pPr>
    </w:p>
    <w:p w:rsidR="00514D37" w:rsidRPr="000C4696" w:rsidRDefault="00514D37" w:rsidP="00514D37">
      <w:pPr>
        <w:spacing w:after="0"/>
        <w:ind w:left="2520" w:hanging="360"/>
        <w:jc w:val="both"/>
        <w:rPr>
          <w:rFonts w:ascii="Arial" w:hAnsi="Arial" w:cs="Arial"/>
          <w:sz w:val="24"/>
          <w:szCs w:val="24"/>
        </w:rPr>
      </w:pPr>
      <w:r w:rsidRPr="000C4696">
        <w:rPr>
          <w:rFonts w:ascii="Arial" w:hAnsi="Arial" w:cs="Arial"/>
          <w:sz w:val="24"/>
          <w:szCs w:val="24"/>
        </w:rPr>
        <w:t>b.</w:t>
      </w:r>
      <w:r w:rsidRPr="000C4696">
        <w:rPr>
          <w:rFonts w:ascii="Arial" w:hAnsi="Arial" w:cs="Arial"/>
          <w:sz w:val="24"/>
          <w:szCs w:val="24"/>
        </w:rPr>
        <w:tab/>
        <w:t xml:space="preserve">that in view of what is stated in point a above, it is considered necessary to issue a Decree of the Minister of Communication on </w:t>
      </w:r>
      <w:r w:rsidR="003D607E">
        <w:rPr>
          <w:rFonts w:ascii="Arial" w:hAnsi="Arial" w:cs="Arial"/>
          <w:sz w:val="24"/>
          <w:szCs w:val="24"/>
        </w:rPr>
        <w:t>Use of Frequency Band of 2400 – 2483.5 MHz</w:t>
      </w:r>
      <w:r w:rsidRPr="000C4696">
        <w:rPr>
          <w:rFonts w:ascii="Arial" w:hAnsi="Arial" w:cs="Arial"/>
          <w:sz w:val="24"/>
          <w:szCs w:val="24"/>
        </w:rPr>
        <w:t xml:space="preserve"> </w:t>
      </w:r>
    </w:p>
    <w:p w:rsidR="00514D37" w:rsidRPr="000C4696" w:rsidRDefault="00514D37" w:rsidP="00514D37">
      <w:pPr>
        <w:spacing w:after="0"/>
        <w:ind w:left="2160" w:hanging="2160"/>
        <w:jc w:val="both"/>
        <w:rPr>
          <w:rFonts w:ascii="Arial" w:hAnsi="Arial" w:cs="Arial"/>
          <w:sz w:val="24"/>
          <w:szCs w:val="24"/>
        </w:rPr>
      </w:pPr>
      <w:r w:rsidRPr="000C4696">
        <w:rPr>
          <w:rFonts w:ascii="Arial" w:hAnsi="Arial" w:cs="Arial"/>
          <w:sz w:val="24"/>
          <w:szCs w:val="24"/>
        </w:rPr>
        <w:t xml:space="preserve">                                   </w:t>
      </w:r>
    </w:p>
    <w:p w:rsidR="00514D37" w:rsidRPr="000C4696" w:rsidRDefault="00514D37" w:rsidP="003D607E">
      <w:pPr>
        <w:spacing w:after="0"/>
        <w:ind w:left="2520" w:hanging="2520"/>
        <w:jc w:val="both"/>
        <w:rPr>
          <w:rFonts w:ascii="Arial" w:hAnsi="Arial" w:cs="Arial"/>
          <w:sz w:val="24"/>
          <w:szCs w:val="24"/>
        </w:rPr>
      </w:pPr>
      <w:r w:rsidRPr="000C4696">
        <w:rPr>
          <w:rFonts w:ascii="Arial" w:hAnsi="Arial" w:cs="Arial"/>
          <w:sz w:val="24"/>
          <w:szCs w:val="24"/>
        </w:rPr>
        <w:t>Bearing in mind:      1.</w:t>
      </w:r>
      <w:r w:rsidRPr="000C4696">
        <w:rPr>
          <w:rFonts w:ascii="Arial" w:hAnsi="Arial" w:cs="Arial"/>
          <w:sz w:val="24"/>
          <w:szCs w:val="24"/>
        </w:rPr>
        <w:tab/>
      </w:r>
      <w:r w:rsidR="003D607E">
        <w:rPr>
          <w:rFonts w:ascii="Arial" w:hAnsi="Arial" w:cs="Arial"/>
          <w:sz w:val="24"/>
          <w:szCs w:val="24"/>
        </w:rPr>
        <w:t>L</w:t>
      </w:r>
      <w:r w:rsidRPr="000C4696">
        <w:rPr>
          <w:rFonts w:ascii="Arial" w:hAnsi="Arial" w:cs="Arial"/>
          <w:sz w:val="24"/>
          <w:szCs w:val="24"/>
        </w:rPr>
        <w:t>aw of the Republic of Indonesia Number 36 Year 1999 on Telecommunication (State Gazette of the Republic of Indonesia Number 154 Year 1999, Supplement to the State Gazette of the Republic of Indonesia Number 3881);</w:t>
      </w:r>
    </w:p>
    <w:p w:rsidR="00514D37" w:rsidRPr="000C4696" w:rsidRDefault="00514D37" w:rsidP="00514D37">
      <w:pPr>
        <w:spacing w:after="0"/>
        <w:ind w:left="2520" w:hanging="360"/>
        <w:jc w:val="both"/>
        <w:rPr>
          <w:rFonts w:ascii="Arial" w:hAnsi="Arial" w:cs="Arial"/>
          <w:sz w:val="24"/>
          <w:szCs w:val="24"/>
        </w:rPr>
      </w:pPr>
    </w:p>
    <w:p w:rsidR="00514D37" w:rsidRPr="000C4696" w:rsidRDefault="003D607E" w:rsidP="00514D37">
      <w:pPr>
        <w:spacing w:after="0" w:line="240" w:lineRule="auto"/>
        <w:ind w:left="2520" w:hanging="360"/>
        <w:jc w:val="both"/>
        <w:rPr>
          <w:rFonts w:ascii="Arial" w:hAnsi="Arial" w:cs="Arial"/>
          <w:sz w:val="24"/>
          <w:szCs w:val="24"/>
        </w:rPr>
      </w:pPr>
      <w:r>
        <w:rPr>
          <w:rFonts w:ascii="Arial" w:hAnsi="Arial" w:cs="Arial"/>
          <w:sz w:val="24"/>
          <w:szCs w:val="24"/>
        </w:rPr>
        <w:t>2</w:t>
      </w:r>
      <w:r w:rsidR="00514D37" w:rsidRPr="000C4696">
        <w:rPr>
          <w:rFonts w:ascii="Arial" w:hAnsi="Arial" w:cs="Arial"/>
          <w:sz w:val="24"/>
          <w:szCs w:val="24"/>
        </w:rPr>
        <w:t>.</w:t>
      </w:r>
      <w:r w:rsidR="00514D37" w:rsidRPr="000C4696">
        <w:rPr>
          <w:rFonts w:ascii="Arial" w:hAnsi="Arial" w:cs="Arial"/>
          <w:sz w:val="24"/>
          <w:szCs w:val="24"/>
        </w:rPr>
        <w:tab/>
      </w:r>
      <w:r>
        <w:rPr>
          <w:rFonts w:ascii="Arial" w:hAnsi="Arial" w:cs="Arial"/>
          <w:sz w:val="24"/>
          <w:szCs w:val="24"/>
        </w:rPr>
        <w:t>G</w:t>
      </w:r>
      <w:r w:rsidR="00514D37" w:rsidRPr="000C4696">
        <w:rPr>
          <w:rFonts w:ascii="Arial" w:hAnsi="Arial" w:cs="Arial"/>
          <w:sz w:val="24"/>
          <w:szCs w:val="24"/>
        </w:rPr>
        <w:t>overnment Regulation of the Republic of Indonesia Number 52 Year 2000 on  Provision of Telecommunication (State Gazette of the Republic of Indonesia Number 107 Year 2000, Supplement to the  State Gazette of the Republic of Indonesia Number 3980);</w:t>
      </w:r>
    </w:p>
    <w:p w:rsidR="00514D37" w:rsidRPr="000C4696" w:rsidRDefault="00514D37" w:rsidP="00514D37">
      <w:pPr>
        <w:spacing w:after="0" w:line="240" w:lineRule="auto"/>
        <w:ind w:left="2520" w:hanging="360"/>
        <w:jc w:val="both"/>
        <w:rPr>
          <w:rFonts w:ascii="Arial" w:hAnsi="Arial" w:cs="Arial"/>
          <w:sz w:val="24"/>
          <w:szCs w:val="24"/>
        </w:rPr>
      </w:pPr>
    </w:p>
    <w:p w:rsidR="00514D37" w:rsidRPr="000C4696" w:rsidRDefault="003D607E" w:rsidP="00514D37">
      <w:pPr>
        <w:spacing w:after="0" w:line="240" w:lineRule="auto"/>
        <w:ind w:left="2520" w:hanging="360"/>
        <w:jc w:val="both"/>
        <w:rPr>
          <w:rFonts w:ascii="Arial" w:hAnsi="Arial" w:cs="Arial"/>
          <w:sz w:val="24"/>
          <w:szCs w:val="24"/>
        </w:rPr>
      </w:pPr>
      <w:r>
        <w:rPr>
          <w:rFonts w:ascii="Arial" w:hAnsi="Arial" w:cs="Arial"/>
          <w:sz w:val="24"/>
          <w:szCs w:val="24"/>
        </w:rPr>
        <w:t>3</w:t>
      </w:r>
      <w:r w:rsidR="00514D37" w:rsidRPr="000C4696">
        <w:rPr>
          <w:rFonts w:ascii="Arial" w:hAnsi="Arial" w:cs="Arial"/>
          <w:sz w:val="24"/>
          <w:szCs w:val="24"/>
        </w:rPr>
        <w:t>.</w:t>
      </w:r>
      <w:r w:rsidR="00514D37" w:rsidRPr="000C4696">
        <w:rPr>
          <w:rFonts w:ascii="Arial" w:hAnsi="Arial" w:cs="Arial"/>
          <w:sz w:val="24"/>
          <w:szCs w:val="24"/>
        </w:rPr>
        <w:tab/>
        <w:t>Government Regulation of the Republic of Indonesia Number 53 Year 2000 on Use of Radio Frequency Spectrum and Satellite Orbit (State Gazette of the Republic of Indonesia Number 108 Year 2000, Supplement to the  State Gazette of the Republic of Indonesia Number 3981);</w:t>
      </w:r>
    </w:p>
    <w:p w:rsidR="00514D37" w:rsidRPr="000C4696" w:rsidRDefault="00514D37" w:rsidP="00514D37">
      <w:pPr>
        <w:spacing w:after="0" w:line="240" w:lineRule="auto"/>
        <w:ind w:left="2520" w:hanging="360"/>
        <w:jc w:val="both"/>
        <w:rPr>
          <w:rFonts w:ascii="Arial" w:hAnsi="Arial" w:cs="Arial"/>
          <w:sz w:val="24"/>
          <w:szCs w:val="24"/>
        </w:rPr>
      </w:pPr>
    </w:p>
    <w:p w:rsidR="00514D37" w:rsidRPr="000C4696" w:rsidRDefault="003D607E" w:rsidP="00514D37">
      <w:pPr>
        <w:spacing w:after="0" w:line="240" w:lineRule="auto"/>
        <w:ind w:left="2520" w:hanging="360"/>
        <w:jc w:val="both"/>
        <w:rPr>
          <w:rFonts w:ascii="Arial" w:hAnsi="Arial" w:cs="Arial"/>
          <w:sz w:val="24"/>
          <w:szCs w:val="24"/>
        </w:rPr>
      </w:pPr>
      <w:r>
        <w:rPr>
          <w:rFonts w:ascii="Arial" w:hAnsi="Arial" w:cs="Arial"/>
          <w:sz w:val="24"/>
          <w:szCs w:val="24"/>
        </w:rPr>
        <w:t>4</w:t>
      </w:r>
      <w:r w:rsidR="00514D37" w:rsidRPr="000C4696">
        <w:rPr>
          <w:rFonts w:ascii="Arial" w:hAnsi="Arial" w:cs="Arial"/>
          <w:sz w:val="24"/>
          <w:szCs w:val="24"/>
        </w:rPr>
        <w:t>.</w:t>
      </w:r>
      <w:r w:rsidR="00514D37" w:rsidRPr="000C4696">
        <w:rPr>
          <w:rFonts w:ascii="Arial" w:hAnsi="Arial" w:cs="Arial"/>
          <w:sz w:val="24"/>
          <w:szCs w:val="24"/>
        </w:rPr>
        <w:tab/>
        <w:t>Decision of the President of the Republic of Indonesia Number 102 Year 200</w:t>
      </w:r>
      <w:r>
        <w:rPr>
          <w:rFonts w:ascii="Arial" w:hAnsi="Arial" w:cs="Arial"/>
          <w:sz w:val="24"/>
          <w:szCs w:val="24"/>
        </w:rPr>
        <w:t>1</w:t>
      </w:r>
      <w:r w:rsidR="00514D37" w:rsidRPr="000C4696">
        <w:rPr>
          <w:rFonts w:ascii="Arial" w:hAnsi="Arial" w:cs="Arial"/>
          <w:sz w:val="24"/>
          <w:szCs w:val="24"/>
        </w:rPr>
        <w:t xml:space="preserve"> on Positions, Duties, Functions, Authorities, Organizational Structure, and Work Method of the Departments </w:t>
      </w:r>
      <w:r w:rsidR="00514D37" w:rsidRPr="000C4696">
        <w:rPr>
          <w:rFonts w:ascii="Arial" w:hAnsi="Arial" w:cs="Arial"/>
          <w:sz w:val="24"/>
          <w:szCs w:val="24"/>
        </w:rPr>
        <w:lastRenderedPageBreak/>
        <w:t xml:space="preserve">as amended latest by the Decision of the President of the Republic of Indonesia Number </w:t>
      </w:r>
      <w:r>
        <w:rPr>
          <w:rFonts w:ascii="Arial" w:hAnsi="Arial" w:cs="Arial"/>
          <w:sz w:val="24"/>
          <w:szCs w:val="24"/>
        </w:rPr>
        <w:t>4</w:t>
      </w:r>
      <w:r w:rsidR="00514D37" w:rsidRPr="000C4696">
        <w:rPr>
          <w:rFonts w:ascii="Arial" w:hAnsi="Arial" w:cs="Arial"/>
          <w:sz w:val="24"/>
          <w:szCs w:val="24"/>
        </w:rPr>
        <w:t>5 Year 200</w:t>
      </w:r>
      <w:r w:rsidR="00CA2AF4">
        <w:rPr>
          <w:rFonts w:ascii="Arial" w:hAnsi="Arial" w:cs="Arial"/>
          <w:sz w:val="24"/>
          <w:szCs w:val="24"/>
        </w:rPr>
        <w:t>2</w:t>
      </w:r>
      <w:r w:rsidR="00514D37" w:rsidRPr="000C4696">
        <w:rPr>
          <w:rFonts w:ascii="Arial" w:hAnsi="Arial" w:cs="Arial"/>
          <w:sz w:val="24"/>
          <w:szCs w:val="24"/>
        </w:rPr>
        <w:t>;</w:t>
      </w:r>
    </w:p>
    <w:p w:rsidR="00514D37" w:rsidRPr="000C4696" w:rsidRDefault="00514D37" w:rsidP="00514D37">
      <w:pPr>
        <w:spacing w:after="0" w:line="240" w:lineRule="auto"/>
        <w:ind w:left="2520" w:hanging="360"/>
        <w:jc w:val="both"/>
        <w:rPr>
          <w:rFonts w:ascii="Arial" w:hAnsi="Arial" w:cs="Arial"/>
          <w:sz w:val="24"/>
          <w:szCs w:val="24"/>
        </w:rPr>
      </w:pPr>
    </w:p>
    <w:p w:rsidR="00514D37" w:rsidRDefault="00CA2AF4" w:rsidP="00514D37">
      <w:pPr>
        <w:spacing w:after="0" w:line="240" w:lineRule="auto"/>
        <w:ind w:left="2520" w:hanging="360"/>
        <w:jc w:val="both"/>
        <w:rPr>
          <w:rFonts w:ascii="Arial" w:hAnsi="Arial" w:cs="Arial"/>
          <w:sz w:val="24"/>
          <w:szCs w:val="24"/>
        </w:rPr>
      </w:pPr>
      <w:r>
        <w:rPr>
          <w:rFonts w:ascii="Arial" w:hAnsi="Arial" w:cs="Arial"/>
          <w:sz w:val="24"/>
          <w:szCs w:val="24"/>
        </w:rPr>
        <w:t>5</w:t>
      </w:r>
      <w:r w:rsidR="00514D37" w:rsidRPr="000C4696">
        <w:rPr>
          <w:rFonts w:ascii="Arial" w:hAnsi="Arial" w:cs="Arial"/>
          <w:sz w:val="24"/>
          <w:szCs w:val="24"/>
        </w:rPr>
        <w:t>.</w:t>
      </w:r>
      <w:r w:rsidR="00514D37" w:rsidRPr="000C4696">
        <w:rPr>
          <w:rFonts w:ascii="Arial" w:hAnsi="Arial" w:cs="Arial"/>
          <w:sz w:val="24"/>
          <w:szCs w:val="24"/>
        </w:rPr>
        <w:tab/>
        <w:t>Decision of the President of the Republic of Indonesia Number 109 Year 200</w:t>
      </w:r>
      <w:r>
        <w:rPr>
          <w:rFonts w:ascii="Arial" w:hAnsi="Arial" w:cs="Arial"/>
          <w:sz w:val="24"/>
          <w:szCs w:val="24"/>
        </w:rPr>
        <w:t>1</w:t>
      </w:r>
      <w:r w:rsidR="00514D37" w:rsidRPr="000C4696">
        <w:rPr>
          <w:rFonts w:ascii="Arial" w:hAnsi="Arial" w:cs="Arial"/>
          <w:sz w:val="24"/>
          <w:szCs w:val="24"/>
        </w:rPr>
        <w:t xml:space="preserve"> on Organizational Units and Duties of Echelon I of the Departments as amended by the Decision of the President of the Republic of Indonesia Number 47 Year 2002;</w:t>
      </w:r>
    </w:p>
    <w:p w:rsidR="00CA2AF4" w:rsidRDefault="00CA2AF4" w:rsidP="00514D37">
      <w:pPr>
        <w:spacing w:after="0" w:line="240" w:lineRule="auto"/>
        <w:ind w:left="2520" w:hanging="360"/>
        <w:jc w:val="both"/>
        <w:rPr>
          <w:rFonts w:ascii="Arial" w:hAnsi="Arial" w:cs="Arial"/>
          <w:sz w:val="24"/>
          <w:szCs w:val="24"/>
        </w:rPr>
      </w:pPr>
    </w:p>
    <w:p w:rsidR="00CA2AF4" w:rsidRDefault="00CA2AF4" w:rsidP="00514D37">
      <w:pPr>
        <w:spacing w:after="0" w:line="240" w:lineRule="auto"/>
        <w:ind w:left="25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Decision of the Minister of Communication Number KM. 5 Year 2001 on Table of Allocation of Radio Frequency Spectrum of Indonesia;</w:t>
      </w:r>
    </w:p>
    <w:p w:rsidR="00CA2AF4" w:rsidRDefault="00CA2AF4" w:rsidP="00514D37">
      <w:pPr>
        <w:spacing w:after="0" w:line="240" w:lineRule="auto"/>
        <w:ind w:left="2520" w:hanging="360"/>
        <w:jc w:val="both"/>
        <w:rPr>
          <w:rFonts w:ascii="Arial" w:hAnsi="Arial" w:cs="Arial"/>
          <w:sz w:val="24"/>
          <w:szCs w:val="24"/>
        </w:rPr>
      </w:pPr>
    </w:p>
    <w:p w:rsidR="00CA2AF4" w:rsidRDefault="00CA2AF4" w:rsidP="00514D37">
      <w:pPr>
        <w:spacing w:after="0" w:line="240" w:lineRule="auto"/>
        <w:ind w:left="2520" w:hanging="360"/>
        <w:jc w:val="both"/>
        <w:rPr>
          <w:rFonts w:ascii="Arial" w:hAnsi="Arial" w:cs="Arial"/>
          <w:sz w:val="24"/>
          <w:szCs w:val="24"/>
        </w:rPr>
      </w:pPr>
      <w:r>
        <w:rPr>
          <w:rFonts w:ascii="Arial" w:hAnsi="Arial" w:cs="Arial"/>
          <w:sz w:val="24"/>
          <w:szCs w:val="24"/>
        </w:rPr>
        <w:t>7.</w:t>
      </w:r>
      <w:r>
        <w:rPr>
          <w:rFonts w:ascii="Arial" w:hAnsi="Arial" w:cs="Arial"/>
          <w:sz w:val="24"/>
          <w:szCs w:val="24"/>
        </w:rPr>
        <w:tab/>
        <w:t>D</w:t>
      </w:r>
      <w:r w:rsidR="00514D37" w:rsidRPr="000C4696">
        <w:rPr>
          <w:rFonts w:ascii="Arial" w:hAnsi="Arial" w:cs="Arial"/>
          <w:sz w:val="24"/>
          <w:szCs w:val="24"/>
        </w:rPr>
        <w:t>ecision of the Minister of Communication Number KM. 24 Year 2001 on Organizational Structure and Work Method of the Department of Communication as amended latest by the Decision of the Minister of Communication Number KM.</w:t>
      </w:r>
      <w:r>
        <w:rPr>
          <w:rFonts w:ascii="Arial" w:hAnsi="Arial" w:cs="Arial"/>
          <w:sz w:val="24"/>
          <w:szCs w:val="24"/>
        </w:rPr>
        <w:t>91</w:t>
      </w:r>
      <w:r w:rsidR="00514D37" w:rsidRPr="000C4696">
        <w:rPr>
          <w:rFonts w:ascii="Arial" w:hAnsi="Arial" w:cs="Arial"/>
          <w:sz w:val="24"/>
          <w:szCs w:val="24"/>
        </w:rPr>
        <w:t xml:space="preserve"> Year 200</w:t>
      </w:r>
      <w:r>
        <w:rPr>
          <w:rFonts w:ascii="Arial" w:hAnsi="Arial" w:cs="Arial"/>
          <w:sz w:val="24"/>
          <w:szCs w:val="24"/>
        </w:rPr>
        <w:t>2;</w:t>
      </w:r>
    </w:p>
    <w:p w:rsidR="00CA2AF4" w:rsidRDefault="00CA2AF4" w:rsidP="00514D37">
      <w:pPr>
        <w:spacing w:after="0" w:line="240" w:lineRule="auto"/>
        <w:ind w:left="2520" w:hanging="360"/>
        <w:jc w:val="both"/>
        <w:rPr>
          <w:rFonts w:ascii="Arial" w:hAnsi="Arial" w:cs="Arial"/>
          <w:sz w:val="24"/>
          <w:szCs w:val="24"/>
        </w:rPr>
      </w:pPr>
    </w:p>
    <w:p w:rsidR="00D24C26" w:rsidRDefault="00CA2AF4" w:rsidP="00D24C26">
      <w:pPr>
        <w:spacing w:after="0" w:line="240" w:lineRule="auto"/>
        <w:ind w:left="2520" w:hanging="360"/>
        <w:jc w:val="both"/>
        <w:rPr>
          <w:rFonts w:ascii="Arial" w:hAnsi="Arial" w:cs="Arial"/>
          <w:sz w:val="24"/>
          <w:szCs w:val="24"/>
        </w:rPr>
      </w:pPr>
      <w:r>
        <w:rPr>
          <w:rFonts w:ascii="Arial" w:hAnsi="Arial" w:cs="Arial"/>
          <w:sz w:val="24"/>
          <w:szCs w:val="24"/>
        </w:rPr>
        <w:t>8.</w:t>
      </w:r>
      <w:r>
        <w:rPr>
          <w:rFonts w:ascii="Arial" w:hAnsi="Arial" w:cs="Arial"/>
          <w:sz w:val="24"/>
          <w:szCs w:val="24"/>
        </w:rPr>
        <w:tab/>
        <w:t>Decision of the Minister of Communication Number KM. 65 Year 2003 on Procedure of Certificate Issuance, Labelling</w:t>
      </w:r>
      <w:r w:rsidR="008A3427">
        <w:rPr>
          <w:rFonts w:ascii="Arial" w:hAnsi="Arial" w:cs="Arial"/>
          <w:sz w:val="24"/>
          <w:szCs w:val="24"/>
        </w:rPr>
        <w:t xml:space="preserve"> </w:t>
      </w:r>
      <w:r w:rsidR="00D24C26">
        <w:rPr>
          <w:rFonts w:ascii="Arial" w:hAnsi="Arial" w:cs="Arial"/>
          <w:sz w:val="24"/>
          <w:szCs w:val="24"/>
        </w:rPr>
        <w:t>of Telecommunication Tools and Equipment.</w:t>
      </w:r>
    </w:p>
    <w:p w:rsidR="00D24C26" w:rsidRDefault="00D24C26" w:rsidP="00D24C26">
      <w:pPr>
        <w:spacing w:after="0" w:line="240" w:lineRule="auto"/>
        <w:ind w:left="2520" w:hanging="360"/>
        <w:jc w:val="both"/>
        <w:rPr>
          <w:rFonts w:ascii="Arial" w:hAnsi="Arial" w:cs="Arial"/>
          <w:sz w:val="24"/>
          <w:szCs w:val="24"/>
        </w:rPr>
      </w:pPr>
    </w:p>
    <w:p w:rsidR="00D24C26" w:rsidRDefault="00D24C26" w:rsidP="00D24C26">
      <w:pPr>
        <w:spacing w:after="0" w:line="240" w:lineRule="auto"/>
        <w:jc w:val="center"/>
        <w:rPr>
          <w:rFonts w:ascii="Arial" w:hAnsi="Arial" w:cs="Arial"/>
          <w:b/>
          <w:sz w:val="24"/>
          <w:szCs w:val="24"/>
        </w:rPr>
      </w:pPr>
    </w:p>
    <w:p w:rsidR="00514D37" w:rsidRDefault="00D24C26" w:rsidP="00D24C26">
      <w:pPr>
        <w:spacing w:after="0" w:line="240" w:lineRule="auto"/>
        <w:jc w:val="center"/>
        <w:rPr>
          <w:rFonts w:ascii="Arial" w:hAnsi="Arial" w:cs="Arial"/>
          <w:b/>
          <w:sz w:val="24"/>
          <w:szCs w:val="24"/>
        </w:rPr>
      </w:pPr>
      <w:r>
        <w:rPr>
          <w:rFonts w:ascii="Arial" w:hAnsi="Arial" w:cs="Arial"/>
          <w:b/>
          <w:sz w:val="24"/>
          <w:szCs w:val="24"/>
        </w:rPr>
        <w:t>DE</w:t>
      </w:r>
      <w:r w:rsidR="00514D37" w:rsidRPr="000C4696">
        <w:rPr>
          <w:rFonts w:ascii="Arial" w:hAnsi="Arial" w:cs="Arial"/>
          <w:b/>
          <w:sz w:val="24"/>
          <w:szCs w:val="24"/>
        </w:rPr>
        <w:t>CIDES</w:t>
      </w:r>
    </w:p>
    <w:p w:rsidR="00D24C26" w:rsidRDefault="00D24C26" w:rsidP="00D24C26">
      <w:pPr>
        <w:spacing w:after="0" w:line="240" w:lineRule="auto"/>
        <w:jc w:val="center"/>
        <w:rPr>
          <w:rFonts w:ascii="Arial" w:hAnsi="Arial" w:cs="Arial"/>
          <w:b/>
          <w:sz w:val="24"/>
          <w:szCs w:val="24"/>
        </w:rPr>
      </w:pPr>
    </w:p>
    <w:p w:rsidR="00D24C26" w:rsidRPr="000C4696" w:rsidRDefault="00D24C26" w:rsidP="00D24C26">
      <w:pPr>
        <w:spacing w:after="0" w:line="240" w:lineRule="auto"/>
        <w:jc w:val="center"/>
        <w:rPr>
          <w:rFonts w:ascii="Arial" w:hAnsi="Arial" w:cs="Arial"/>
          <w:b/>
          <w:sz w:val="24"/>
          <w:szCs w:val="24"/>
        </w:rPr>
      </w:pPr>
    </w:p>
    <w:p w:rsidR="00514D37" w:rsidRPr="000C4696" w:rsidRDefault="00514D37" w:rsidP="00514D37">
      <w:pPr>
        <w:spacing w:after="0" w:line="240" w:lineRule="auto"/>
        <w:ind w:left="2160" w:hanging="2160"/>
        <w:jc w:val="both"/>
        <w:rPr>
          <w:rFonts w:ascii="Arial" w:hAnsi="Arial" w:cs="Arial"/>
          <w:b/>
          <w:sz w:val="24"/>
          <w:szCs w:val="24"/>
        </w:rPr>
      </w:pPr>
      <w:r w:rsidRPr="000C4696">
        <w:rPr>
          <w:rFonts w:ascii="Arial" w:hAnsi="Arial" w:cs="Arial"/>
          <w:b/>
          <w:sz w:val="24"/>
          <w:szCs w:val="24"/>
        </w:rPr>
        <w:t xml:space="preserve">To issue   :    </w:t>
      </w:r>
      <w:r w:rsidRPr="000C4696">
        <w:rPr>
          <w:rFonts w:ascii="Arial" w:hAnsi="Arial" w:cs="Arial"/>
          <w:b/>
          <w:sz w:val="24"/>
          <w:szCs w:val="24"/>
        </w:rPr>
        <w:tab/>
        <w:t xml:space="preserve">DECREE OF THE MINISTER OF COMMUNICATION ON </w:t>
      </w:r>
      <w:r w:rsidR="00D24C26">
        <w:rPr>
          <w:rFonts w:ascii="Arial" w:hAnsi="Arial" w:cs="Arial"/>
          <w:b/>
          <w:sz w:val="24"/>
          <w:szCs w:val="24"/>
        </w:rPr>
        <w:t>USE OF FREQUENCY BAND OF 2400 – 2483.5 MHz</w:t>
      </w:r>
    </w:p>
    <w:p w:rsidR="00514D37" w:rsidRPr="000C4696" w:rsidRDefault="00514D37" w:rsidP="00514D37">
      <w:pPr>
        <w:spacing w:after="0" w:line="240" w:lineRule="auto"/>
        <w:ind w:left="2160" w:hanging="2160"/>
        <w:jc w:val="both"/>
        <w:rPr>
          <w:rFonts w:ascii="Arial" w:hAnsi="Arial" w:cs="Arial"/>
          <w:b/>
          <w:sz w:val="24"/>
          <w:szCs w:val="24"/>
        </w:rPr>
      </w:pPr>
    </w:p>
    <w:p w:rsidR="00D24C26" w:rsidRDefault="00D24C26" w:rsidP="00514D37">
      <w:pPr>
        <w:spacing w:after="0" w:line="240" w:lineRule="auto"/>
        <w:ind w:left="2160"/>
        <w:jc w:val="center"/>
        <w:rPr>
          <w:rFonts w:ascii="Arial" w:hAnsi="Arial" w:cs="Arial"/>
          <w:b/>
          <w:sz w:val="24"/>
          <w:szCs w:val="24"/>
        </w:rPr>
      </w:pPr>
    </w:p>
    <w:p w:rsidR="00D24C26" w:rsidRDefault="00D24C26" w:rsidP="00030987">
      <w:pPr>
        <w:spacing w:after="0" w:line="240" w:lineRule="auto"/>
        <w:jc w:val="center"/>
        <w:rPr>
          <w:rFonts w:ascii="Arial" w:hAnsi="Arial" w:cs="Arial"/>
          <w:b/>
          <w:sz w:val="24"/>
          <w:szCs w:val="24"/>
        </w:rPr>
      </w:pPr>
    </w:p>
    <w:p w:rsidR="00514D37" w:rsidRPr="000C4696" w:rsidRDefault="00514D37" w:rsidP="00030987">
      <w:pPr>
        <w:spacing w:after="0" w:line="240" w:lineRule="auto"/>
        <w:jc w:val="center"/>
        <w:rPr>
          <w:rFonts w:ascii="Arial" w:hAnsi="Arial" w:cs="Arial"/>
          <w:b/>
          <w:sz w:val="24"/>
          <w:szCs w:val="24"/>
        </w:rPr>
      </w:pPr>
      <w:r w:rsidRPr="000C4696">
        <w:rPr>
          <w:rFonts w:ascii="Arial" w:hAnsi="Arial" w:cs="Arial"/>
          <w:b/>
          <w:sz w:val="24"/>
          <w:szCs w:val="24"/>
        </w:rPr>
        <w:t>CHAPTER I</w:t>
      </w:r>
    </w:p>
    <w:p w:rsidR="00514D37" w:rsidRPr="000C4696" w:rsidRDefault="00514D37" w:rsidP="00030987">
      <w:pPr>
        <w:spacing w:after="0" w:line="240" w:lineRule="auto"/>
        <w:jc w:val="center"/>
        <w:rPr>
          <w:rFonts w:ascii="Arial" w:hAnsi="Arial" w:cs="Arial"/>
          <w:b/>
          <w:sz w:val="24"/>
          <w:szCs w:val="24"/>
        </w:rPr>
      </w:pPr>
    </w:p>
    <w:p w:rsidR="00514D37" w:rsidRPr="000C4696" w:rsidRDefault="00514D37" w:rsidP="00030987">
      <w:pPr>
        <w:spacing w:after="0" w:line="240" w:lineRule="auto"/>
        <w:jc w:val="center"/>
        <w:rPr>
          <w:rFonts w:ascii="Arial" w:hAnsi="Arial" w:cs="Arial"/>
          <w:b/>
          <w:sz w:val="24"/>
          <w:szCs w:val="24"/>
        </w:rPr>
      </w:pPr>
      <w:r w:rsidRPr="000C4696">
        <w:rPr>
          <w:rFonts w:ascii="Arial" w:hAnsi="Arial" w:cs="Arial"/>
          <w:b/>
          <w:sz w:val="24"/>
          <w:szCs w:val="24"/>
        </w:rPr>
        <w:t>GENERAL PROVISIONS</w:t>
      </w:r>
    </w:p>
    <w:p w:rsidR="00514D37" w:rsidRPr="000C4696" w:rsidRDefault="00514D37" w:rsidP="00030987">
      <w:pPr>
        <w:spacing w:after="0" w:line="240" w:lineRule="auto"/>
        <w:jc w:val="center"/>
        <w:rPr>
          <w:rFonts w:ascii="Arial" w:hAnsi="Arial" w:cs="Arial"/>
          <w:b/>
          <w:sz w:val="24"/>
          <w:szCs w:val="24"/>
        </w:rPr>
      </w:pPr>
    </w:p>
    <w:p w:rsidR="00514D37" w:rsidRPr="000C4696" w:rsidRDefault="00514D37" w:rsidP="00514D37">
      <w:pPr>
        <w:spacing w:after="0" w:line="240" w:lineRule="auto"/>
        <w:jc w:val="center"/>
        <w:rPr>
          <w:rFonts w:ascii="Arial" w:hAnsi="Arial" w:cs="Arial"/>
          <w:b/>
          <w:sz w:val="24"/>
          <w:szCs w:val="24"/>
        </w:rPr>
      </w:pPr>
    </w:p>
    <w:p w:rsidR="00514D37" w:rsidRPr="00D24C26" w:rsidRDefault="00514D37" w:rsidP="00030987">
      <w:pPr>
        <w:tabs>
          <w:tab w:val="left" w:pos="2250"/>
        </w:tabs>
        <w:spacing w:after="0" w:line="240" w:lineRule="auto"/>
        <w:jc w:val="center"/>
        <w:rPr>
          <w:rFonts w:ascii="Arial" w:hAnsi="Arial" w:cs="Arial"/>
          <w:sz w:val="24"/>
          <w:szCs w:val="24"/>
        </w:rPr>
      </w:pPr>
      <w:r w:rsidRPr="00D24C26">
        <w:rPr>
          <w:rFonts w:ascii="Arial" w:hAnsi="Arial" w:cs="Arial"/>
          <w:sz w:val="24"/>
          <w:szCs w:val="24"/>
        </w:rPr>
        <w:t>Article 1</w:t>
      </w:r>
    </w:p>
    <w:p w:rsidR="00514D37" w:rsidRPr="000C4696" w:rsidRDefault="00514D37" w:rsidP="00514D37">
      <w:pPr>
        <w:spacing w:after="0" w:line="240" w:lineRule="auto"/>
        <w:jc w:val="center"/>
        <w:rPr>
          <w:rFonts w:ascii="Arial" w:hAnsi="Arial" w:cs="Arial"/>
          <w:sz w:val="24"/>
          <w:szCs w:val="24"/>
        </w:rPr>
      </w:pPr>
    </w:p>
    <w:p w:rsidR="00514D37" w:rsidRPr="000C4696" w:rsidRDefault="00514D37" w:rsidP="00514D37">
      <w:pPr>
        <w:spacing w:after="0" w:line="240" w:lineRule="auto"/>
        <w:ind w:left="2160"/>
        <w:jc w:val="both"/>
        <w:rPr>
          <w:rFonts w:ascii="Arial" w:hAnsi="Arial" w:cs="Arial"/>
          <w:sz w:val="24"/>
          <w:szCs w:val="24"/>
        </w:rPr>
      </w:pPr>
      <w:r w:rsidRPr="000C4696">
        <w:rPr>
          <w:rFonts w:ascii="Arial" w:hAnsi="Arial" w:cs="Arial"/>
          <w:sz w:val="24"/>
          <w:szCs w:val="24"/>
        </w:rPr>
        <w:t>In this Ministerial Decree, what is meant by :</w:t>
      </w:r>
    </w:p>
    <w:p w:rsidR="00514D37" w:rsidRPr="000C4696" w:rsidRDefault="00514D37" w:rsidP="00514D37">
      <w:pPr>
        <w:spacing w:after="0" w:line="240" w:lineRule="auto"/>
        <w:ind w:left="2160"/>
        <w:jc w:val="both"/>
        <w:rPr>
          <w:rFonts w:ascii="Arial" w:hAnsi="Arial" w:cs="Arial"/>
          <w:sz w:val="24"/>
          <w:szCs w:val="24"/>
        </w:rPr>
      </w:pPr>
    </w:p>
    <w:p w:rsidR="00D24C26" w:rsidRDefault="00514D37" w:rsidP="00514D37">
      <w:pPr>
        <w:spacing w:after="0" w:line="240" w:lineRule="auto"/>
        <w:ind w:left="2520" w:hanging="360"/>
        <w:jc w:val="both"/>
        <w:rPr>
          <w:rFonts w:ascii="Arial" w:hAnsi="Arial" w:cs="Arial"/>
          <w:sz w:val="24"/>
          <w:szCs w:val="24"/>
        </w:rPr>
      </w:pPr>
      <w:r w:rsidRPr="000C4696">
        <w:rPr>
          <w:rFonts w:ascii="Arial" w:hAnsi="Arial" w:cs="Arial"/>
          <w:sz w:val="24"/>
          <w:szCs w:val="24"/>
        </w:rPr>
        <w:t>1.</w:t>
      </w:r>
      <w:r w:rsidRPr="000C4696">
        <w:rPr>
          <w:rFonts w:ascii="Arial" w:hAnsi="Arial" w:cs="Arial"/>
          <w:sz w:val="24"/>
          <w:szCs w:val="24"/>
        </w:rPr>
        <w:tab/>
      </w:r>
      <w:r w:rsidR="00D24C26">
        <w:rPr>
          <w:rFonts w:ascii="Arial" w:hAnsi="Arial" w:cs="Arial"/>
          <w:sz w:val="24"/>
          <w:szCs w:val="24"/>
        </w:rPr>
        <w:t>Radio frequency band of 2400 – 2483.5 MHz is a part of frequency spectrum that operates between 2400 up to and including 2483.5 MHz;</w:t>
      </w:r>
    </w:p>
    <w:p w:rsidR="00886561" w:rsidRDefault="00886561" w:rsidP="00514D37">
      <w:pPr>
        <w:spacing w:after="0" w:line="240" w:lineRule="auto"/>
        <w:ind w:left="2520" w:hanging="360"/>
        <w:jc w:val="both"/>
        <w:rPr>
          <w:rFonts w:ascii="Arial" w:hAnsi="Arial" w:cs="Arial"/>
          <w:sz w:val="24"/>
          <w:szCs w:val="24"/>
        </w:rPr>
      </w:pPr>
    </w:p>
    <w:p w:rsidR="00514D37" w:rsidRPr="000C4696" w:rsidRDefault="00D24C26" w:rsidP="00514D37">
      <w:pPr>
        <w:spacing w:after="0" w:line="240" w:lineRule="auto"/>
        <w:ind w:left="252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Certificate is a document that states the conformance of telecommunication tools and equipment </w:t>
      </w:r>
      <w:r w:rsidR="00030987">
        <w:rPr>
          <w:rFonts w:ascii="Arial" w:hAnsi="Arial" w:cs="Arial"/>
          <w:sz w:val="24"/>
          <w:szCs w:val="24"/>
        </w:rPr>
        <w:t>vis-à-vis the technical requirements and or defined standards</w:t>
      </w:r>
      <w:r w:rsidR="00514D37" w:rsidRPr="000C4696">
        <w:rPr>
          <w:rFonts w:ascii="Arial" w:hAnsi="Arial" w:cs="Arial"/>
          <w:sz w:val="24"/>
          <w:szCs w:val="24"/>
        </w:rPr>
        <w:t>.</w:t>
      </w:r>
    </w:p>
    <w:p w:rsidR="00514D37" w:rsidRPr="000C4696" w:rsidRDefault="00514D37" w:rsidP="00514D37">
      <w:pPr>
        <w:spacing w:after="0" w:line="240" w:lineRule="auto"/>
        <w:ind w:left="2520" w:hanging="360"/>
        <w:jc w:val="both"/>
        <w:rPr>
          <w:rFonts w:ascii="Arial" w:hAnsi="Arial" w:cs="Arial"/>
          <w:sz w:val="24"/>
          <w:szCs w:val="24"/>
        </w:rPr>
      </w:pPr>
    </w:p>
    <w:p w:rsidR="005847F9" w:rsidRDefault="005847F9" w:rsidP="005847F9">
      <w:pPr>
        <w:jc w:val="center"/>
        <w:rPr>
          <w:rFonts w:ascii="Arial" w:hAnsi="Arial" w:cs="Arial"/>
          <w:sz w:val="24"/>
          <w:szCs w:val="24"/>
        </w:rPr>
      </w:pPr>
    </w:p>
    <w:p w:rsidR="00030987" w:rsidRPr="000C4696" w:rsidRDefault="00030987" w:rsidP="00030987">
      <w:pPr>
        <w:spacing w:after="0" w:line="240" w:lineRule="auto"/>
        <w:jc w:val="center"/>
        <w:rPr>
          <w:rFonts w:ascii="Arial" w:hAnsi="Arial" w:cs="Arial"/>
          <w:b/>
          <w:sz w:val="24"/>
          <w:szCs w:val="24"/>
        </w:rPr>
      </w:pPr>
      <w:r w:rsidRPr="000C4696">
        <w:rPr>
          <w:rFonts w:ascii="Arial" w:hAnsi="Arial" w:cs="Arial"/>
          <w:b/>
          <w:sz w:val="24"/>
          <w:szCs w:val="24"/>
        </w:rPr>
        <w:t>CHAPTER I</w:t>
      </w:r>
      <w:r>
        <w:rPr>
          <w:rFonts w:ascii="Arial" w:hAnsi="Arial" w:cs="Arial"/>
          <w:b/>
          <w:sz w:val="24"/>
          <w:szCs w:val="24"/>
        </w:rPr>
        <w:t>I</w:t>
      </w:r>
    </w:p>
    <w:p w:rsidR="00030987" w:rsidRPr="000C4696" w:rsidRDefault="00030987" w:rsidP="00030987">
      <w:pPr>
        <w:spacing w:after="0" w:line="240" w:lineRule="auto"/>
        <w:ind w:left="2160"/>
        <w:jc w:val="center"/>
        <w:rPr>
          <w:rFonts w:ascii="Arial" w:hAnsi="Arial" w:cs="Arial"/>
          <w:b/>
          <w:sz w:val="24"/>
          <w:szCs w:val="24"/>
        </w:rPr>
      </w:pPr>
    </w:p>
    <w:p w:rsidR="005847F9" w:rsidRPr="00030987" w:rsidRDefault="00030987" w:rsidP="005847F9">
      <w:pPr>
        <w:jc w:val="center"/>
        <w:rPr>
          <w:rFonts w:ascii="Arial" w:hAnsi="Arial" w:cs="Arial"/>
          <w:b/>
          <w:sz w:val="24"/>
          <w:szCs w:val="24"/>
        </w:rPr>
      </w:pPr>
      <w:r w:rsidRPr="00030987">
        <w:rPr>
          <w:rFonts w:ascii="Arial" w:hAnsi="Arial" w:cs="Arial"/>
          <w:b/>
          <w:sz w:val="24"/>
          <w:szCs w:val="24"/>
        </w:rPr>
        <w:t>USE OF FREQUENCY BAND OF 2400 – 2483.5 MHz</w:t>
      </w:r>
    </w:p>
    <w:p w:rsidR="00030987" w:rsidRDefault="00030987" w:rsidP="005847F9">
      <w:pPr>
        <w:jc w:val="center"/>
        <w:rPr>
          <w:rFonts w:ascii="Arial" w:hAnsi="Arial" w:cs="Arial"/>
          <w:sz w:val="24"/>
          <w:szCs w:val="24"/>
        </w:rPr>
      </w:pPr>
    </w:p>
    <w:p w:rsidR="00030987" w:rsidRDefault="00030987" w:rsidP="00030987">
      <w:pPr>
        <w:spacing w:after="0" w:line="240" w:lineRule="auto"/>
        <w:jc w:val="center"/>
        <w:rPr>
          <w:rFonts w:ascii="Arial" w:hAnsi="Arial" w:cs="Arial"/>
          <w:sz w:val="24"/>
          <w:szCs w:val="24"/>
        </w:rPr>
      </w:pPr>
      <w:r w:rsidRPr="00D24C26">
        <w:rPr>
          <w:rFonts w:ascii="Arial" w:hAnsi="Arial" w:cs="Arial"/>
          <w:sz w:val="24"/>
          <w:szCs w:val="24"/>
        </w:rPr>
        <w:t xml:space="preserve">Article </w:t>
      </w:r>
      <w:r>
        <w:rPr>
          <w:rFonts w:ascii="Arial" w:hAnsi="Arial" w:cs="Arial"/>
          <w:sz w:val="24"/>
          <w:szCs w:val="24"/>
        </w:rPr>
        <w:t>2</w:t>
      </w:r>
    </w:p>
    <w:p w:rsidR="00030987" w:rsidRDefault="00030987" w:rsidP="00030987">
      <w:pPr>
        <w:spacing w:after="0" w:line="240" w:lineRule="auto"/>
        <w:jc w:val="center"/>
        <w:rPr>
          <w:rFonts w:ascii="Arial" w:hAnsi="Arial" w:cs="Arial"/>
          <w:sz w:val="24"/>
          <w:szCs w:val="24"/>
        </w:rPr>
      </w:pPr>
    </w:p>
    <w:p w:rsidR="00030987" w:rsidRDefault="00030987" w:rsidP="00C66C81">
      <w:pPr>
        <w:spacing w:after="0" w:line="240" w:lineRule="auto"/>
        <w:ind w:left="2160"/>
        <w:jc w:val="both"/>
        <w:rPr>
          <w:rFonts w:ascii="Arial" w:hAnsi="Arial" w:cs="Arial"/>
          <w:sz w:val="24"/>
          <w:szCs w:val="24"/>
        </w:rPr>
      </w:pPr>
      <w:r>
        <w:rPr>
          <w:rFonts w:ascii="Arial" w:hAnsi="Arial" w:cs="Arial"/>
          <w:sz w:val="24"/>
          <w:szCs w:val="24"/>
        </w:rPr>
        <w:t xml:space="preserve">Use of frequency band of 2400 – 2483.5 MHz shall </w:t>
      </w:r>
      <w:r w:rsidR="00886561">
        <w:rPr>
          <w:rFonts w:ascii="Arial" w:hAnsi="Arial" w:cs="Arial"/>
          <w:sz w:val="24"/>
          <w:szCs w:val="24"/>
        </w:rPr>
        <w:t xml:space="preserve">follow </w:t>
      </w:r>
      <w:r w:rsidR="00C66C81">
        <w:rPr>
          <w:rFonts w:ascii="Arial" w:hAnsi="Arial" w:cs="Arial"/>
          <w:sz w:val="24"/>
          <w:szCs w:val="24"/>
        </w:rPr>
        <w:t>t</w:t>
      </w:r>
      <w:r>
        <w:rPr>
          <w:rFonts w:ascii="Arial" w:hAnsi="Arial" w:cs="Arial"/>
          <w:sz w:val="24"/>
          <w:szCs w:val="24"/>
        </w:rPr>
        <w:t xml:space="preserve">he technical requirements </w:t>
      </w:r>
      <w:r w:rsidR="00C66C81">
        <w:rPr>
          <w:rFonts w:ascii="Arial" w:hAnsi="Arial" w:cs="Arial"/>
          <w:sz w:val="24"/>
          <w:szCs w:val="24"/>
        </w:rPr>
        <w:t>as defined in this Ministerial Decree.</w:t>
      </w:r>
    </w:p>
    <w:p w:rsidR="00C66C81" w:rsidRDefault="00C66C81" w:rsidP="00C66C81">
      <w:pPr>
        <w:spacing w:after="0" w:line="240" w:lineRule="auto"/>
        <w:ind w:left="2160"/>
        <w:jc w:val="both"/>
        <w:rPr>
          <w:rFonts w:ascii="Arial" w:hAnsi="Arial" w:cs="Arial"/>
          <w:sz w:val="24"/>
          <w:szCs w:val="24"/>
        </w:rPr>
      </w:pPr>
    </w:p>
    <w:p w:rsidR="00C66C81" w:rsidRDefault="00C66C81" w:rsidP="00C66C81">
      <w:pPr>
        <w:spacing w:after="0" w:line="240" w:lineRule="auto"/>
        <w:ind w:left="2160"/>
        <w:jc w:val="both"/>
        <w:rPr>
          <w:rFonts w:ascii="Arial" w:hAnsi="Arial" w:cs="Arial"/>
          <w:sz w:val="24"/>
          <w:szCs w:val="24"/>
        </w:rPr>
      </w:pPr>
    </w:p>
    <w:p w:rsidR="00C66C81" w:rsidRDefault="00C66C81" w:rsidP="00C66C81">
      <w:pPr>
        <w:spacing w:after="0" w:line="240" w:lineRule="auto"/>
        <w:jc w:val="center"/>
        <w:rPr>
          <w:rFonts w:ascii="Arial" w:hAnsi="Arial" w:cs="Arial"/>
          <w:sz w:val="24"/>
          <w:szCs w:val="24"/>
        </w:rPr>
      </w:pPr>
      <w:r w:rsidRPr="00D24C26">
        <w:rPr>
          <w:rFonts w:ascii="Arial" w:hAnsi="Arial" w:cs="Arial"/>
          <w:sz w:val="24"/>
          <w:szCs w:val="24"/>
        </w:rPr>
        <w:t xml:space="preserve">Article </w:t>
      </w:r>
      <w:r>
        <w:rPr>
          <w:rFonts w:ascii="Arial" w:hAnsi="Arial" w:cs="Arial"/>
          <w:sz w:val="24"/>
          <w:szCs w:val="24"/>
        </w:rPr>
        <w:t>3</w:t>
      </w:r>
    </w:p>
    <w:p w:rsidR="00C66C81" w:rsidRDefault="00C66C81" w:rsidP="00C66C81">
      <w:pPr>
        <w:spacing w:after="0" w:line="240" w:lineRule="auto"/>
        <w:jc w:val="center"/>
        <w:rPr>
          <w:rFonts w:ascii="Arial" w:hAnsi="Arial" w:cs="Arial"/>
          <w:sz w:val="24"/>
          <w:szCs w:val="24"/>
        </w:rPr>
      </w:pPr>
    </w:p>
    <w:p w:rsidR="00C66C81" w:rsidRDefault="00C66C81" w:rsidP="00C66C81">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Frequency band of 2400 – 2483.5 MHz is used for the purpose of data access and or internet access.</w:t>
      </w:r>
    </w:p>
    <w:p w:rsidR="00C66C81" w:rsidRDefault="00C66C81" w:rsidP="00C66C81">
      <w:pPr>
        <w:spacing w:after="0" w:line="240" w:lineRule="auto"/>
        <w:ind w:left="2520" w:hanging="360"/>
        <w:jc w:val="both"/>
        <w:rPr>
          <w:rFonts w:ascii="Arial" w:hAnsi="Arial" w:cs="Arial"/>
          <w:sz w:val="24"/>
          <w:szCs w:val="24"/>
        </w:rPr>
      </w:pPr>
    </w:p>
    <w:p w:rsidR="00C66C81" w:rsidRDefault="00C66C81" w:rsidP="00C66C81">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Frequency band of 2400 – 2483.5 MHz may be shared at the time, and or area , and or technology in a harmonious manner between users, and does not cause harmful interference reciprocally.</w:t>
      </w:r>
    </w:p>
    <w:p w:rsidR="00C66C81" w:rsidRDefault="00C66C81" w:rsidP="00C66C81">
      <w:pPr>
        <w:spacing w:after="0" w:line="240" w:lineRule="auto"/>
        <w:ind w:left="2520" w:hanging="360"/>
        <w:jc w:val="both"/>
        <w:rPr>
          <w:rFonts w:ascii="Arial" w:hAnsi="Arial" w:cs="Arial"/>
          <w:sz w:val="24"/>
          <w:szCs w:val="24"/>
        </w:rPr>
      </w:pPr>
    </w:p>
    <w:p w:rsidR="00C66C81" w:rsidRDefault="00C66C81" w:rsidP="00C66C81">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sharing usage referred to in paragraph (2) must be done based on</w:t>
      </w:r>
      <w:r w:rsidR="006D1A05">
        <w:rPr>
          <w:rFonts w:ascii="Arial" w:hAnsi="Arial" w:cs="Arial"/>
          <w:sz w:val="24"/>
          <w:szCs w:val="24"/>
        </w:rPr>
        <w:t xml:space="preserve"> </w:t>
      </w:r>
      <w:r>
        <w:rPr>
          <w:rFonts w:ascii="Arial" w:hAnsi="Arial" w:cs="Arial"/>
          <w:sz w:val="24"/>
          <w:szCs w:val="24"/>
        </w:rPr>
        <w:t xml:space="preserve">coordination among users. </w:t>
      </w:r>
    </w:p>
    <w:p w:rsidR="006D1A05" w:rsidRDefault="006D1A05" w:rsidP="00C66C81">
      <w:pPr>
        <w:spacing w:after="0" w:line="240" w:lineRule="auto"/>
        <w:ind w:left="2520" w:hanging="360"/>
        <w:jc w:val="both"/>
        <w:rPr>
          <w:rFonts w:ascii="Arial" w:hAnsi="Arial" w:cs="Arial"/>
          <w:sz w:val="24"/>
          <w:szCs w:val="24"/>
        </w:rPr>
      </w:pPr>
    </w:p>
    <w:p w:rsidR="006D1A05" w:rsidRDefault="006D1A05" w:rsidP="00C66C81">
      <w:pPr>
        <w:spacing w:after="0" w:line="240" w:lineRule="auto"/>
        <w:ind w:left="2520" w:hanging="3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coordination referred to in paragraph (3) follows the guideline of ethical code agreed  and determined by users. </w:t>
      </w:r>
    </w:p>
    <w:p w:rsidR="006D1A05" w:rsidRDefault="006D1A05" w:rsidP="00C66C81">
      <w:pPr>
        <w:spacing w:after="0" w:line="240" w:lineRule="auto"/>
        <w:ind w:left="2520" w:hanging="360"/>
        <w:jc w:val="both"/>
        <w:rPr>
          <w:rFonts w:ascii="Arial" w:hAnsi="Arial" w:cs="Arial"/>
          <w:sz w:val="24"/>
          <w:szCs w:val="24"/>
        </w:rPr>
      </w:pPr>
    </w:p>
    <w:p w:rsidR="006D1A05" w:rsidRDefault="006D1A05" w:rsidP="00C66C81">
      <w:pPr>
        <w:spacing w:after="0" w:line="240" w:lineRule="auto"/>
        <w:ind w:left="25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The ethical code referred to in paragraph (4) shall follow the technical requirements as regulate</w:t>
      </w:r>
      <w:r w:rsidR="00886561">
        <w:rPr>
          <w:rFonts w:ascii="Arial" w:hAnsi="Arial" w:cs="Arial"/>
          <w:sz w:val="24"/>
          <w:szCs w:val="24"/>
        </w:rPr>
        <w:t>d</w:t>
      </w:r>
      <w:r>
        <w:rPr>
          <w:rFonts w:ascii="Arial" w:hAnsi="Arial" w:cs="Arial"/>
          <w:sz w:val="24"/>
          <w:szCs w:val="24"/>
        </w:rPr>
        <w:t xml:space="preserve"> in this Ministerial Decree. </w:t>
      </w:r>
    </w:p>
    <w:p w:rsidR="00C66C81" w:rsidRDefault="00C66C81" w:rsidP="00C66C81">
      <w:pPr>
        <w:spacing w:after="0" w:line="240" w:lineRule="auto"/>
        <w:ind w:left="2160"/>
        <w:jc w:val="both"/>
        <w:rPr>
          <w:rFonts w:ascii="Arial" w:hAnsi="Arial" w:cs="Arial"/>
          <w:sz w:val="24"/>
          <w:szCs w:val="24"/>
        </w:rPr>
      </w:pPr>
    </w:p>
    <w:p w:rsidR="00244157" w:rsidRDefault="00244157" w:rsidP="00C66C81">
      <w:pPr>
        <w:spacing w:after="0" w:line="240" w:lineRule="auto"/>
        <w:ind w:left="2160"/>
        <w:jc w:val="both"/>
        <w:rPr>
          <w:rFonts w:ascii="Arial" w:hAnsi="Arial" w:cs="Arial"/>
          <w:sz w:val="24"/>
          <w:szCs w:val="24"/>
        </w:rPr>
      </w:pPr>
    </w:p>
    <w:p w:rsidR="00244157" w:rsidRDefault="00244157" w:rsidP="00244157">
      <w:pPr>
        <w:spacing w:after="0" w:line="240" w:lineRule="auto"/>
        <w:jc w:val="center"/>
        <w:rPr>
          <w:rFonts w:ascii="Arial" w:hAnsi="Arial" w:cs="Arial"/>
          <w:sz w:val="24"/>
          <w:szCs w:val="24"/>
        </w:rPr>
      </w:pPr>
      <w:r w:rsidRPr="00D24C26">
        <w:rPr>
          <w:rFonts w:ascii="Arial" w:hAnsi="Arial" w:cs="Arial"/>
          <w:sz w:val="24"/>
          <w:szCs w:val="24"/>
        </w:rPr>
        <w:t xml:space="preserve">Article </w:t>
      </w:r>
      <w:r>
        <w:rPr>
          <w:rFonts w:ascii="Arial" w:hAnsi="Arial" w:cs="Arial"/>
          <w:sz w:val="24"/>
          <w:szCs w:val="24"/>
        </w:rPr>
        <w:t>4</w:t>
      </w:r>
    </w:p>
    <w:p w:rsidR="00244157" w:rsidRDefault="00244157" w:rsidP="00244157">
      <w:pPr>
        <w:spacing w:after="0" w:line="240" w:lineRule="auto"/>
        <w:jc w:val="center"/>
        <w:rPr>
          <w:rFonts w:ascii="Arial" w:hAnsi="Arial" w:cs="Arial"/>
          <w:sz w:val="24"/>
          <w:szCs w:val="24"/>
        </w:rPr>
      </w:pPr>
    </w:p>
    <w:p w:rsidR="00244157" w:rsidRDefault="00244157" w:rsidP="00C66C81">
      <w:pPr>
        <w:spacing w:after="0" w:line="240" w:lineRule="auto"/>
        <w:ind w:left="2160"/>
        <w:jc w:val="both"/>
        <w:rPr>
          <w:rFonts w:ascii="Arial" w:hAnsi="Arial" w:cs="Arial"/>
          <w:sz w:val="24"/>
          <w:szCs w:val="24"/>
        </w:rPr>
      </w:pPr>
      <w:r>
        <w:rPr>
          <w:rFonts w:ascii="Arial" w:hAnsi="Arial" w:cs="Arial"/>
          <w:sz w:val="24"/>
          <w:szCs w:val="24"/>
        </w:rPr>
        <w:t xml:space="preserve">Frequency band of 2400 – 2483.5 MHz may be </w:t>
      </w:r>
      <w:r w:rsidR="00886561">
        <w:rPr>
          <w:rFonts w:ascii="Arial" w:hAnsi="Arial" w:cs="Arial"/>
          <w:sz w:val="24"/>
          <w:szCs w:val="24"/>
        </w:rPr>
        <w:t>used</w:t>
      </w:r>
      <w:r>
        <w:rPr>
          <w:rFonts w:ascii="Arial" w:hAnsi="Arial" w:cs="Arial"/>
          <w:sz w:val="24"/>
          <w:szCs w:val="24"/>
        </w:rPr>
        <w:t xml:space="preserve"> for outdoor  and or indoor </w:t>
      </w:r>
      <w:r w:rsidR="00886561">
        <w:rPr>
          <w:rFonts w:ascii="Arial" w:hAnsi="Arial" w:cs="Arial"/>
          <w:sz w:val="24"/>
          <w:szCs w:val="24"/>
        </w:rPr>
        <w:t>purposes.</w:t>
      </w:r>
      <w:r>
        <w:rPr>
          <w:rFonts w:ascii="Arial" w:hAnsi="Arial" w:cs="Arial"/>
          <w:sz w:val="24"/>
          <w:szCs w:val="24"/>
        </w:rPr>
        <w:t xml:space="preserve"> </w:t>
      </w:r>
    </w:p>
    <w:p w:rsidR="00C66C81" w:rsidRDefault="00C66C81" w:rsidP="00C66C81">
      <w:pPr>
        <w:spacing w:after="0" w:line="240" w:lineRule="auto"/>
        <w:ind w:left="2160"/>
        <w:jc w:val="both"/>
        <w:rPr>
          <w:rFonts w:ascii="Arial" w:hAnsi="Arial" w:cs="Arial"/>
          <w:sz w:val="24"/>
          <w:szCs w:val="24"/>
        </w:rPr>
      </w:pPr>
    </w:p>
    <w:p w:rsidR="00CE4BF8" w:rsidRDefault="00CE4BF8" w:rsidP="00244157">
      <w:pPr>
        <w:spacing w:after="0" w:line="240" w:lineRule="auto"/>
        <w:jc w:val="center"/>
        <w:rPr>
          <w:rFonts w:ascii="Arial" w:hAnsi="Arial" w:cs="Arial"/>
          <w:sz w:val="24"/>
          <w:szCs w:val="24"/>
        </w:rPr>
      </w:pPr>
    </w:p>
    <w:p w:rsidR="00CE4BF8" w:rsidRDefault="00CE4BF8" w:rsidP="00244157">
      <w:pPr>
        <w:spacing w:after="0" w:line="240" w:lineRule="auto"/>
        <w:jc w:val="center"/>
        <w:rPr>
          <w:rFonts w:ascii="Arial" w:hAnsi="Arial" w:cs="Arial"/>
          <w:sz w:val="24"/>
          <w:szCs w:val="24"/>
        </w:rPr>
      </w:pPr>
    </w:p>
    <w:p w:rsidR="00CE4BF8" w:rsidRDefault="00CE4BF8" w:rsidP="00244157">
      <w:pPr>
        <w:spacing w:after="0" w:line="240" w:lineRule="auto"/>
        <w:jc w:val="center"/>
        <w:rPr>
          <w:rFonts w:ascii="Arial" w:hAnsi="Arial" w:cs="Arial"/>
          <w:sz w:val="24"/>
          <w:szCs w:val="24"/>
        </w:rPr>
      </w:pPr>
    </w:p>
    <w:p w:rsidR="00CE4BF8" w:rsidRDefault="00CE4BF8" w:rsidP="00244157">
      <w:pPr>
        <w:spacing w:after="0" w:line="240" w:lineRule="auto"/>
        <w:jc w:val="center"/>
        <w:rPr>
          <w:rFonts w:ascii="Arial" w:hAnsi="Arial" w:cs="Arial"/>
          <w:sz w:val="24"/>
          <w:szCs w:val="24"/>
        </w:rPr>
      </w:pPr>
    </w:p>
    <w:p w:rsidR="00244157" w:rsidRDefault="00244157" w:rsidP="00244157">
      <w:pPr>
        <w:spacing w:after="0" w:line="240" w:lineRule="auto"/>
        <w:jc w:val="center"/>
        <w:rPr>
          <w:rFonts w:ascii="Arial" w:hAnsi="Arial" w:cs="Arial"/>
          <w:sz w:val="24"/>
          <w:szCs w:val="24"/>
        </w:rPr>
      </w:pPr>
      <w:r w:rsidRPr="00D24C26">
        <w:rPr>
          <w:rFonts w:ascii="Arial" w:hAnsi="Arial" w:cs="Arial"/>
          <w:sz w:val="24"/>
          <w:szCs w:val="24"/>
        </w:rPr>
        <w:lastRenderedPageBreak/>
        <w:t xml:space="preserve">Article </w:t>
      </w:r>
      <w:r>
        <w:rPr>
          <w:rFonts w:ascii="Arial" w:hAnsi="Arial" w:cs="Arial"/>
          <w:sz w:val="24"/>
          <w:szCs w:val="24"/>
        </w:rPr>
        <w:t>5</w:t>
      </w:r>
    </w:p>
    <w:p w:rsidR="00244157" w:rsidRDefault="00244157" w:rsidP="00244157">
      <w:pPr>
        <w:spacing w:after="0" w:line="240" w:lineRule="auto"/>
        <w:jc w:val="center"/>
        <w:rPr>
          <w:rFonts w:ascii="Arial" w:hAnsi="Arial" w:cs="Arial"/>
          <w:sz w:val="24"/>
          <w:szCs w:val="24"/>
        </w:rPr>
      </w:pPr>
    </w:p>
    <w:p w:rsidR="00244157" w:rsidRPr="00244157" w:rsidRDefault="00244157" w:rsidP="00244157">
      <w:pPr>
        <w:spacing w:after="0" w:line="240" w:lineRule="auto"/>
        <w:ind w:left="2160"/>
        <w:jc w:val="both"/>
        <w:rPr>
          <w:rFonts w:ascii="Arial" w:hAnsi="Arial" w:cs="Arial"/>
          <w:i/>
          <w:sz w:val="24"/>
          <w:szCs w:val="24"/>
        </w:rPr>
      </w:pPr>
      <w:r>
        <w:rPr>
          <w:rFonts w:ascii="Arial" w:hAnsi="Arial" w:cs="Arial"/>
          <w:sz w:val="24"/>
          <w:szCs w:val="24"/>
        </w:rPr>
        <w:t xml:space="preserve">It is prohibited to use frequency band of 2400 – 2483.5 MHz that may create harmful interference to the usage of other radio stations and  </w:t>
      </w:r>
      <w:r w:rsidRPr="00244157">
        <w:rPr>
          <w:rFonts w:ascii="Arial" w:hAnsi="Arial" w:cs="Arial"/>
          <w:i/>
          <w:sz w:val="24"/>
          <w:szCs w:val="24"/>
        </w:rPr>
        <w:t xml:space="preserve">Industrial Scientific and Medical </w:t>
      </w:r>
      <w:r w:rsidRPr="00244157">
        <w:rPr>
          <w:rFonts w:ascii="Arial" w:hAnsi="Arial" w:cs="Arial"/>
          <w:sz w:val="24"/>
          <w:szCs w:val="24"/>
        </w:rPr>
        <w:t>(ISM)</w:t>
      </w:r>
      <w:r w:rsidR="009F2B12">
        <w:rPr>
          <w:rFonts w:ascii="Arial" w:hAnsi="Arial" w:cs="Arial"/>
          <w:sz w:val="24"/>
          <w:szCs w:val="24"/>
        </w:rPr>
        <w:t xml:space="preserve"> equipment.</w:t>
      </w:r>
      <w:r>
        <w:rPr>
          <w:rFonts w:ascii="Arial" w:hAnsi="Arial" w:cs="Arial"/>
          <w:sz w:val="24"/>
          <w:szCs w:val="24"/>
        </w:rPr>
        <w:t>.</w:t>
      </w:r>
      <w:r w:rsidRPr="00244157">
        <w:rPr>
          <w:rFonts w:ascii="Arial" w:hAnsi="Arial" w:cs="Arial"/>
          <w:i/>
          <w:sz w:val="24"/>
          <w:szCs w:val="24"/>
        </w:rPr>
        <w:t xml:space="preserve"> </w:t>
      </w:r>
    </w:p>
    <w:p w:rsidR="00244157" w:rsidRDefault="00244157" w:rsidP="00244157">
      <w:pPr>
        <w:spacing w:after="0" w:line="240" w:lineRule="auto"/>
        <w:jc w:val="center"/>
        <w:rPr>
          <w:rFonts w:ascii="Arial" w:hAnsi="Arial" w:cs="Arial"/>
          <w:i/>
          <w:sz w:val="24"/>
          <w:szCs w:val="24"/>
        </w:rPr>
      </w:pPr>
    </w:p>
    <w:p w:rsidR="00244157" w:rsidRDefault="00244157" w:rsidP="00244157">
      <w:pPr>
        <w:spacing w:after="0" w:line="240" w:lineRule="auto"/>
        <w:jc w:val="center"/>
        <w:rPr>
          <w:rFonts w:ascii="Arial" w:hAnsi="Arial" w:cs="Arial"/>
          <w:i/>
          <w:sz w:val="24"/>
          <w:szCs w:val="24"/>
        </w:rPr>
      </w:pPr>
    </w:p>
    <w:p w:rsidR="00244157" w:rsidRDefault="00244157" w:rsidP="00244157">
      <w:pPr>
        <w:spacing w:after="0" w:line="240" w:lineRule="auto"/>
        <w:jc w:val="center"/>
        <w:rPr>
          <w:rFonts w:ascii="Arial" w:hAnsi="Arial" w:cs="Arial"/>
          <w:i/>
          <w:sz w:val="24"/>
          <w:szCs w:val="24"/>
        </w:rPr>
      </w:pPr>
    </w:p>
    <w:p w:rsidR="00244157" w:rsidRPr="000C4696" w:rsidRDefault="00244157" w:rsidP="00244157">
      <w:pPr>
        <w:spacing w:after="0" w:line="240" w:lineRule="auto"/>
        <w:jc w:val="center"/>
        <w:rPr>
          <w:rFonts w:ascii="Arial" w:hAnsi="Arial" w:cs="Arial"/>
          <w:b/>
          <w:sz w:val="24"/>
          <w:szCs w:val="24"/>
        </w:rPr>
      </w:pPr>
      <w:r w:rsidRPr="000C4696">
        <w:rPr>
          <w:rFonts w:ascii="Arial" w:hAnsi="Arial" w:cs="Arial"/>
          <w:b/>
          <w:sz w:val="24"/>
          <w:szCs w:val="24"/>
        </w:rPr>
        <w:t>CHAPTER I</w:t>
      </w:r>
      <w:r>
        <w:rPr>
          <w:rFonts w:ascii="Arial" w:hAnsi="Arial" w:cs="Arial"/>
          <w:b/>
          <w:sz w:val="24"/>
          <w:szCs w:val="24"/>
        </w:rPr>
        <w:t>II</w:t>
      </w:r>
    </w:p>
    <w:p w:rsidR="00244157" w:rsidRPr="000C4696" w:rsidRDefault="00244157" w:rsidP="00244157">
      <w:pPr>
        <w:spacing w:after="0" w:line="240" w:lineRule="auto"/>
        <w:ind w:left="2160"/>
        <w:jc w:val="center"/>
        <w:rPr>
          <w:rFonts w:ascii="Arial" w:hAnsi="Arial" w:cs="Arial"/>
          <w:b/>
          <w:sz w:val="24"/>
          <w:szCs w:val="24"/>
        </w:rPr>
      </w:pPr>
    </w:p>
    <w:p w:rsidR="00CE4BF8" w:rsidRDefault="00CE4BF8" w:rsidP="00CE4BF8">
      <w:pPr>
        <w:spacing w:after="0"/>
        <w:jc w:val="center"/>
        <w:rPr>
          <w:rFonts w:ascii="Arial" w:hAnsi="Arial" w:cs="Arial"/>
          <w:b/>
          <w:sz w:val="24"/>
          <w:szCs w:val="24"/>
        </w:rPr>
      </w:pPr>
      <w:r>
        <w:rPr>
          <w:rFonts w:ascii="Arial" w:hAnsi="Arial" w:cs="Arial"/>
          <w:b/>
          <w:sz w:val="24"/>
          <w:szCs w:val="24"/>
        </w:rPr>
        <w:t>TECHNICAL REQUIREMENTS OF FREQUENCY BAND USAGE OF</w:t>
      </w:r>
    </w:p>
    <w:p w:rsidR="00244157" w:rsidRDefault="00CE4BF8" w:rsidP="00CE4BF8">
      <w:pPr>
        <w:spacing w:after="0"/>
        <w:jc w:val="center"/>
        <w:rPr>
          <w:rFonts w:ascii="Arial" w:hAnsi="Arial" w:cs="Arial"/>
          <w:b/>
          <w:sz w:val="24"/>
          <w:szCs w:val="24"/>
        </w:rPr>
      </w:pPr>
      <w:r>
        <w:rPr>
          <w:rFonts w:ascii="Arial" w:hAnsi="Arial" w:cs="Arial"/>
          <w:b/>
          <w:sz w:val="24"/>
          <w:szCs w:val="24"/>
        </w:rPr>
        <w:t xml:space="preserve"> 2400 – 2483.5</w:t>
      </w:r>
      <w:r w:rsidR="009F2B12">
        <w:rPr>
          <w:rFonts w:ascii="Arial" w:hAnsi="Arial" w:cs="Arial"/>
          <w:b/>
          <w:sz w:val="24"/>
          <w:szCs w:val="24"/>
        </w:rPr>
        <w:t xml:space="preserve"> </w:t>
      </w:r>
      <w:r w:rsidR="00244157" w:rsidRPr="00030987">
        <w:rPr>
          <w:rFonts w:ascii="Arial" w:hAnsi="Arial" w:cs="Arial"/>
          <w:b/>
          <w:sz w:val="24"/>
          <w:szCs w:val="24"/>
        </w:rPr>
        <w:t>MHz</w:t>
      </w:r>
    </w:p>
    <w:p w:rsidR="00CE4BF8" w:rsidRDefault="00CE4BF8" w:rsidP="00CE4BF8">
      <w:pPr>
        <w:spacing w:after="0"/>
        <w:jc w:val="center"/>
        <w:rPr>
          <w:rFonts w:ascii="Arial" w:hAnsi="Arial" w:cs="Arial"/>
          <w:b/>
          <w:sz w:val="24"/>
          <w:szCs w:val="24"/>
        </w:rPr>
      </w:pPr>
    </w:p>
    <w:p w:rsidR="00CE4BF8" w:rsidRDefault="00CE4BF8" w:rsidP="00CE4BF8">
      <w:pPr>
        <w:spacing w:after="0"/>
        <w:jc w:val="center"/>
        <w:rPr>
          <w:rFonts w:ascii="Arial" w:hAnsi="Arial" w:cs="Arial"/>
          <w:b/>
          <w:sz w:val="24"/>
          <w:szCs w:val="24"/>
        </w:rPr>
      </w:pPr>
    </w:p>
    <w:p w:rsidR="00CE4BF8" w:rsidRDefault="00CE4BF8" w:rsidP="00CE4BF8">
      <w:pPr>
        <w:spacing w:after="0" w:line="240" w:lineRule="auto"/>
        <w:jc w:val="center"/>
        <w:rPr>
          <w:rFonts w:ascii="Arial" w:hAnsi="Arial" w:cs="Arial"/>
          <w:sz w:val="24"/>
          <w:szCs w:val="24"/>
        </w:rPr>
      </w:pPr>
      <w:r w:rsidRPr="00D24C26">
        <w:rPr>
          <w:rFonts w:ascii="Arial" w:hAnsi="Arial" w:cs="Arial"/>
          <w:sz w:val="24"/>
          <w:szCs w:val="24"/>
        </w:rPr>
        <w:t xml:space="preserve">Article </w:t>
      </w:r>
      <w:r>
        <w:rPr>
          <w:rFonts w:ascii="Arial" w:hAnsi="Arial" w:cs="Arial"/>
          <w:sz w:val="24"/>
          <w:szCs w:val="24"/>
        </w:rPr>
        <w:t>6</w:t>
      </w:r>
    </w:p>
    <w:p w:rsidR="00CE4BF8" w:rsidRDefault="00CE4BF8" w:rsidP="00CE4BF8">
      <w:pPr>
        <w:spacing w:after="0" w:line="240" w:lineRule="auto"/>
        <w:jc w:val="center"/>
        <w:rPr>
          <w:rFonts w:ascii="Arial" w:hAnsi="Arial" w:cs="Arial"/>
          <w:sz w:val="24"/>
          <w:szCs w:val="24"/>
        </w:rPr>
      </w:pPr>
    </w:p>
    <w:p w:rsidR="00CE4BF8" w:rsidRDefault="00CE4BF8" w:rsidP="00CE4BF8">
      <w:pPr>
        <w:spacing w:after="0" w:line="240" w:lineRule="auto"/>
        <w:ind w:left="2160"/>
        <w:jc w:val="both"/>
        <w:rPr>
          <w:rFonts w:ascii="Arial" w:hAnsi="Arial" w:cs="Arial"/>
          <w:sz w:val="24"/>
          <w:szCs w:val="24"/>
        </w:rPr>
      </w:pPr>
      <w:r>
        <w:rPr>
          <w:rFonts w:ascii="Arial" w:hAnsi="Arial" w:cs="Arial"/>
          <w:sz w:val="24"/>
          <w:szCs w:val="24"/>
        </w:rPr>
        <w:t xml:space="preserve">Frequency band usage of 2400 – 2483.5 MHz shall </w:t>
      </w:r>
      <w:r w:rsidR="009F2B12">
        <w:rPr>
          <w:rFonts w:ascii="Arial" w:hAnsi="Arial" w:cs="Arial"/>
          <w:sz w:val="24"/>
          <w:szCs w:val="24"/>
        </w:rPr>
        <w:t xml:space="preserve">follow </w:t>
      </w:r>
      <w:r>
        <w:rPr>
          <w:rFonts w:ascii="Arial" w:hAnsi="Arial" w:cs="Arial"/>
          <w:sz w:val="24"/>
          <w:szCs w:val="24"/>
        </w:rPr>
        <w:t>the following technical requirements:</w:t>
      </w:r>
    </w:p>
    <w:p w:rsidR="00CE4BF8" w:rsidRDefault="00CE4BF8" w:rsidP="00CE4BF8">
      <w:pPr>
        <w:spacing w:after="0" w:line="240" w:lineRule="auto"/>
        <w:ind w:left="2160"/>
        <w:jc w:val="both"/>
        <w:rPr>
          <w:rFonts w:ascii="Arial" w:hAnsi="Arial" w:cs="Arial"/>
          <w:sz w:val="24"/>
          <w:szCs w:val="24"/>
        </w:rPr>
      </w:pPr>
    </w:p>
    <w:p w:rsidR="00BC0C31" w:rsidRDefault="00CE4BF8" w:rsidP="00CE4BF8">
      <w:pPr>
        <w:spacing w:after="0" w:line="240" w:lineRule="auto"/>
        <w:ind w:left="25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i/>
          <w:sz w:val="24"/>
          <w:szCs w:val="24"/>
        </w:rPr>
        <w:t xml:space="preserve">Effective Isotropically Radiated Power </w:t>
      </w:r>
      <w:r>
        <w:rPr>
          <w:rFonts w:ascii="Arial" w:hAnsi="Arial" w:cs="Arial"/>
          <w:sz w:val="24"/>
          <w:szCs w:val="24"/>
        </w:rPr>
        <w:t xml:space="preserve">(EIRP) is the result of multiplication between power supplied to antenna by strengthening the antenna, </w:t>
      </w:r>
      <w:r w:rsidR="00BC0C31">
        <w:rPr>
          <w:rFonts w:ascii="Arial" w:hAnsi="Arial" w:cs="Arial"/>
          <w:sz w:val="24"/>
          <w:szCs w:val="24"/>
        </w:rPr>
        <w:t>relative to isotropic antenna at a certain direction (absolute strengthening or isotropic) maximum for outdoor usage at the amount of 4 Watt (36.02 dBmW) and for indoor usage at the amount of 500 milliWatt (27 dBmW).</w:t>
      </w:r>
    </w:p>
    <w:p w:rsidR="00BC0C31" w:rsidRDefault="00BC0C31" w:rsidP="00CE4BF8">
      <w:pPr>
        <w:spacing w:after="0" w:line="240" w:lineRule="auto"/>
        <w:ind w:left="2520" w:hanging="360"/>
        <w:jc w:val="both"/>
        <w:rPr>
          <w:rFonts w:ascii="Arial" w:hAnsi="Arial" w:cs="Arial"/>
          <w:sz w:val="24"/>
          <w:szCs w:val="24"/>
        </w:rPr>
      </w:pPr>
    </w:p>
    <w:p w:rsidR="00BC0C31" w:rsidRDefault="00BC0C31" w:rsidP="00CE4BF8">
      <w:pPr>
        <w:spacing w:after="0" w:line="240" w:lineRule="auto"/>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Emission power of equipment (</w:t>
      </w:r>
      <w:r>
        <w:rPr>
          <w:rFonts w:ascii="Arial" w:hAnsi="Arial" w:cs="Arial"/>
          <w:i/>
          <w:sz w:val="24"/>
          <w:szCs w:val="24"/>
        </w:rPr>
        <w:t>TX power</w:t>
      </w:r>
      <w:r>
        <w:rPr>
          <w:rFonts w:ascii="Arial" w:hAnsi="Arial" w:cs="Arial"/>
          <w:sz w:val="24"/>
          <w:szCs w:val="24"/>
        </w:rPr>
        <w:t xml:space="preserve">) is the average power of equipment supplied  at </w:t>
      </w:r>
      <w:r w:rsidR="00EB687D">
        <w:rPr>
          <w:rFonts w:ascii="Arial" w:hAnsi="Arial" w:cs="Arial"/>
          <w:sz w:val="24"/>
          <w:szCs w:val="24"/>
        </w:rPr>
        <w:t xml:space="preserve"> antenna </w:t>
      </w:r>
      <w:r>
        <w:rPr>
          <w:rFonts w:ascii="Arial" w:hAnsi="Arial" w:cs="Arial"/>
          <w:sz w:val="24"/>
          <w:szCs w:val="24"/>
        </w:rPr>
        <w:t>transmission channel of  maximum 100 mW.</w:t>
      </w:r>
    </w:p>
    <w:p w:rsidR="00BC0C31" w:rsidRDefault="00BC0C31" w:rsidP="00CE4BF8">
      <w:pPr>
        <w:spacing w:after="0" w:line="240" w:lineRule="auto"/>
        <w:ind w:left="2520" w:hanging="360"/>
        <w:jc w:val="both"/>
        <w:rPr>
          <w:rFonts w:ascii="Arial" w:hAnsi="Arial" w:cs="Arial"/>
          <w:sz w:val="24"/>
          <w:szCs w:val="24"/>
        </w:rPr>
      </w:pPr>
    </w:p>
    <w:p w:rsidR="00C46483" w:rsidRDefault="00BC0C31" w:rsidP="00CE4BF8">
      <w:pPr>
        <w:spacing w:after="0" w:line="240" w:lineRule="auto"/>
        <w:ind w:left="25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Out of band emission is maximum </w:t>
      </w:r>
      <w:r w:rsidR="00C46483">
        <w:rPr>
          <w:rFonts w:ascii="Arial" w:hAnsi="Arial" w:cs="Arial"/>
          <w:sz w:val="24"/>
          <w:szCs w:val="24"/>
        </w:rPr>
        <w:t>-20 dBc per 100 kHz.</w:t>
      </w:r>
    </w:p>
    <w:p w:rsidR="00C46483" w:rsidRDefault="00C46483" w:rsidP="00CE4BF8">
      <w:pPr>
        <w:spacing w:after="0" w:line="240" w:lineRule="auto"/>
        <w:ind w:left="2520" w:hanging="360"/>
        <w:jc w:val="both"/>
        <w:rPr>
          <w:rFonts w:ascii="Arial" w:hAnsi="Arial" w:cs="Arial"/>
          <w:sz w:val="24"/>
          <w:szCs w:val="24"/>
        </w:rPr>
      </w:pPr>
    </w:p>
    <w:p w:rsidR="00C46483" w:rsidRDefault="00C46483" w:rsidP="00CE4BF8">
      <w:pPr>
        <w:spacing w:after="0" w:line="240" w:lineRule="auto"/>
        <w:ind w:left="2520" w:hanging="360"/>
        <w:jc w:val="both"/>
        <w:rPr>
          <w:rFonts w:ascii="Arial" w:hAnsi="Arial" w:cs="Arial"/>
          <w:sz w:val="24"/>
          <w:szCs w:val="24"/>
        </w:rPr>
      </w:pPr>
    </w:p>
    <w:p w:rsidR="00C46483" w:rsidRDefault="00C46483" w:rsidP="00CE4BF8">
      <w:pPr>
        <w:spacing w:after="0" w:line="240" w:lineRule="auto"/>
        <w:ind w:left="2520" w:hanging="360"/>
        <w:jc w:val="both"/>
        <w:rPr>
          <w:rFonts w:ascii="Arial" w:hAnsi="Arial" w:cs="Arial"/>
          <w:sz w:val="24"/>
          <w:szCs w:val="24"/>
        </w:rPr>
      </w:pPr>
    </w:p>
    <w:p w:rsidR="00C46483" w:rsidRPr="000C4696" w:rsidRDefault="00C46483" w:rsidP="00C46483">
      <w:pPr>
        <w:spacing w:after="0" w:line="240" w:lineRule="auto"/>
        <w:jc w:val="center"/>
        <w:rPr>
          <w:rFonts w:ascii="Arial" w:hAnsi="Arial" w:cs="Arial"/>
          <w:b/>
          <w:sz w:val="24"/>
          <w:szCs w:val="24"/>
        </w:rPr>
      </w:pPr>
      <w:r w:rsidRPr="000C4696">
        <w:rPr>
          <w:rFonts w:ascii="Arial" w:hAnsi="Arial" w:cs="Arial"/>
          <w:b/>
          <w:sz w:val="24"/>
          <w:szCs w:val="24"/>
        </w:rPr>
        <w:t>CHAPTER I</w:t>
      </w:r>
      <w:r>
        <w:rPr>
          <w:rFonts w:ascii="Arial" w:hAnsi="Arial" w:cs="Arial"/>
          <w:b/>
          <w:sz w:val="24"/>
          <w:szCs w:val="24"/>
        </w:rPr>
        <w:t>V</w:t>
      </w:r>
    </w:p>
    <w:p w:rsidR="00C46483" w:rsidRPr="000C4696" w:rsidRDefault="00C46483" w:rsidP="00C46483">
      <w:pPr>
        <w:spacing w:after="0" w:line="240" w:lineRule="auto"/>
        <w:ind w:left="2160"/>
        <w:jc w:val="center"/>
        <w:rPr>
          <w:rFonts w:ascii="Arial" w:hAnsi="Arial" w:cs="Arial"/>
          <w:b/>
          <w:sz w:val="24"/>
          <w:szCs w:val="24"/>
        </w:rPr>
      </w:pPr>
    </w:p>
    <w:p w:rsidR="00244157" w:rsidRDefault="00C46483" w:rsidP="00C46483">
      <w:pPr>
        <w:spacing w:after="0"/>
        <w:jc w:val="center"/>
        <w:rPr>
          <w:rFonts w:ascii="Arial" w:hAnsi="Arial" w:cs="Arial"/>
          <w:b/>
          <w:sz w:val="24"/>
          <w:szCs w:val="24"/>
        </w:rPr>
      </w:pPr>
      <w:r>
        <w:rPr>
          <w:rFonts w:ascii="Arial" w:hAnsi="Arial" w:cs="Arial"/>
          <w:b/>
          <w:sz w:val="24"/>
          <w:szCs w:val="24"/>
        </w:rPr>
        <w:t>CERTIFICATE OF TELECOMMUNICATION TOOLS AND EQUIPMENT</w:t>
      </w:r>
    </w:p>
    <w:p w:rsidR="00C46483" w:rsidRDefault="00C46483" w:rsidP="00C46483">
      <w:pPr>
        <w:spacing w:after="0"/>
        <w:jc w:val="center"/>
        <w:rPr>
          <w:rFonts w:ascii="Arial" w:hAnsi="Arial" w:cs="Arial"/>
          <w:b/>
          <w:sz w:val="24"/>
          <w:szCs w:val="24"/>
        </w:rPr>
      </w:pPr>
    </w:p>
    <w:p w:rsidR="00C46483" w:rsidRDefault="00C46483" w:rsidP="00C46483">
      <w:pPr>
        <w:spacing w:after="0"/>
        <w:jc w:val="center"/>
        <w:rPr>
          <w:rFonts w:ascii="Arial" w:hAnsi="Arial" w:cs="Arial"/>
          <w:b/>
          <w:sz w:val="24"/>
          <w:szCs w:val="24"/>
        </w:rPr>
      </w:pPr>
    </w:p>
    <w:p w:rsidR="00C46483" w:rsidRDefault="00C46483" w:rsidP="00C46483">
      <w:pPr>
        <w:spacing w:after="0"/>
        <w:jc w:val="center"/>
        <w:rPr>
          <w:rFonts w:ascii="Arial" w:hAnsi="Arial" w:cs="Arial"/>
          <w:sz w:val="24"/>
          <w:szCs w:val="24"/>
        </w:rPr>
      </w:pPr>
      <w:r>
        <w:rPr>
          <w:rFonts w:ascii="Arial" w:hAnsi="Arial" w:cs="Arial"/>
          <w:sz w:val="24"/>
          <w:szCs w:val="24"/>
        </w:rPr>
        <w:t>Article 7</w:t>
      </w:r>
    </w:p>
    <w:p w:rsidR="00C46483" w:rsidRDefault="00C46483" w:rsidP="00C46483">
      <w:pPr>
        <w:spacing w:after="0"/>
        <w:jc w:val="center"/>
        <w:rPr>
          <w:rFonts w:ascii="Arial" w:hAnsi="Arial" w:cs="Arial"/>
          <w:sz w:val="24"/>
          <w:szCs w:val="24"/>
        </w:rPr>
      </w:pPr>
    </w:p>
    <w:p w:rsidR="00C46483" w:rsidRDefault="00C46483" w:rsidP="00C46483">
      <w:pPr>
        <w:spacing w:after="0"/>
        <w:ind w:left="2160"/>
        <w:jc w:val="both"/>
        <w:rPr>
          <w:rFonts w:ascii="Arial" w:hAnsi="Arial" w:cs="Arial"/>
          <w:sz w:val="24"/>
          <w:szCs w:val="24"/>
        </w:rPr>
      </w:pPr>
      <w:r>
        <w:rPr>
          <w:rFonts w:ascii="Arial" w:hAnsi="Arial" w:cs="Arial"/>
          <w:sz w:val="24"/>
          <w:szCs w:val="24"/>
        </w:rPr>
        <w:t>Telecommunication tools and or equipment to be used at frequency band of 2400 – 2483.5 MHz shall have certificates in accordance with the prevailing provision.</w:t>
      </w:r>
    </w:p>
    <w:p w:rsidR="00C46483" w:rsidRDefault="00C46483" w:rsidP="00C46483">
      <w:pPr>
        <w:spacing w:after="0"/>
        <w:ind w:left="2160"/>
        <w:jc w:val="both"/>
        <w:rPr>
          <w:rFonts w:ascii="Arial" w:hAnsi="Arial" w:cs="Arial"/>
          <w:sz w:val="24"/>
          <w:szCs w:val="24"/>
        </w:rPr>
      </w:pPr>
    </w:p>
    <w:p w:rsidR="00C46483" w:rsidRDefault="00C46483" w:rsidP="00C46483">
      <w:pPr>
        <w:spacing w:after="0"/>
        <w:jc w:val="center"/>
        <w:rPr>
          <w:rFonts w:ascii="Arial" w:hAnsi="Arial" w:cs="Arial"/>
          <w:sz w:val="24"/>
          <w:szCs w:val="24"/>
        </w:rPr>
      </w:pPr>
      <w:r>
        <w:rPr>
          <w:rFonts w:ascii="Arial" w:hAnsi="Arial" w:cs="Arial"/>
          <w:sz w:val="24"/>
          <w:szCs w:val="24"/>
        </w:rPr>
        <w:lastRenderedPageBreak/>
        <w:t>Article 8</w:t>
      </w:r>
    </w:p>
    <w:p w:rsidR="00C46483" w:rsidRDefault="00C46483" w:rsidP="00C46483">
      <w:pPr>
        <w:spacing w:after="0"/>
        <w:jc w:val="center"/>
        <w:rPr>
          <w:rFonts w:ascii="Arial" w:hAnsi="Arial" w:cs="Arial"/>
          <w:sz w:val="24"/>
          <w:szCs w:val="24"/>
        </w:rPr>
      </w:pPr>
    </w:p>
    <w:p w:rsidR="00835C2C" w:rsidRDefault="00C46483" w:rsidP="00C46483">
      <w:pPr>
        <w:spacing w:after="0"/>
        <w:ind w:left="2160"/>
        <w:jc w:val="both"/>
        <w:rPr>
          <w:rFonts w:ascii="Arial" w:hAnsi="Arial" w:cs="Arial"/>
          <w:sz w:val="24"/>
          <w:szCs w:val="24"/>
        </w:rPr>
      </w:pPr>
      <w:r>
        <w:rPr>
          <w:rFonts w:ascii="Arial" w:hAnsi="Arial" w:cs="Arial"/>
          <w:sz w:val="24"/>
          <w:szCs w:val="24"/>
        </w:rPr>
        <w:t xml:space="preserve">Certificates of telecommunication tools and or equipment referred to in Article 7 also form </w:t>
      </w:r>
      <w:r w:rsidR="00835C2C">
        <w:rPr>
          <w:rFonts w:ascii="Arial" w:hAnsi="Arial" w:cs="Arial"/>
          <w:sz w:val="24"/>
          <w:szCs w:val="24"/>
        </w:rPr>
        <w:t>L</w:t>
      </w:r>
      <w:r>
        <w:rPr>
          <w:rFonts w:ascii="Arial" w:hAnsi="Arial" w:cs="Arial"/>
          <w:sz w:val="24"/>
          <w:szCs w:val="24"/>
        </w:rPr>
        <w:t>icenses</w:t>
      </w:r>
      <w:r w:rsidR="00835C2C">
        <w:rPr>
          <w:rFonts w:ascii="Arial" w:hAnsi="Arial" w:cs="Arial"/>
          <w:sz w:val="24"/>
          <w:szCs w:val="24"/>
        </w:rPr>
        <w:t xml:space="preserve"> of Radio Stations (ISR) for the use of frequency band of 2400 – 2483.5 MHz.</w:t>
      </w:r>
    </w:p>
    <w:p w:rsidR="00835C2C" w:rsidRDefault="00835C2C" w:rsidP="00C46483">
      <w:pPr>
        <w:spacing w:after="0"/>
        <w:ind w:left="2160"/>
        <w:jc w:val="both"/>
        <w:rPr>
          <w:rFonts w:ascii="Arial" w:hAnsi="Arial" w:cs="Arial"/>
          <w:sz w:val="24"/>
          <w:szCs w:val="24"/>
        </w:rPr>
      </w:pPr>
    </w:p>
    <w:p w:rsidR="00835C2C" w:rsidRDefault="00835C2C" w:rsidP="00C46483">
      <w:pPr>
        <w:spacing w:after="0"/>
        <w:ind w:left="2160"/>
        <w:jc w:val="both"/>
        <w:rPr>
          <w:rFonts w:ascii="Arial" w:hAnsi="Arial" w:cs="Arial"/>
          <w:sz w:val="24"/>
          <w:szCs w:val="24"/>
        </w:rPr>
      </w:pPr>
    </w:p>
    <w:p w:rsidR="00835C2C" w:rsidRDefault="00835C2C" w:rsidP="00C46483">
      <w:pPr>
        <w:spacing w:after="0"/>
        <w:ind w:left="2160"/>
        <w:jc w:val="both"/>
        <w:rPr>
          <w:rFonts w:ascii="Arial" w:hAnsi="Arial" w:cs="Arial"/>
          <w:sz w:val="24"/>
          <w:szCs w:val="24"/>
        </w:rPr>
      </w:pPr>
    </w:p>
    <w:p w:rsidR="00835C2C" w:rsidRPr="000C4696" w:rsidRDefault="00C46483" w:rsidP="00835C2C">
      <w:pPr>
        <w:spacing w:after="0" w:line="240" w:lineRule="auto"/>
        <w:jc w:val="center"/>
        <w:rPr>
          <w:rFonts w:ascii="Arial" w:hAnsi="Arial" w:cs="Arial"/>
          <w:b/>
          <w:sz w:val="24"/>
          <w:szCs w:val="24"/>
        </w:rPr>
      </w:pPr>
      <w:r>
        <w:rPr>
          <w:rFonts w:ascii="Arial" w:hAnsi="Arial" w:cs="Arial"/>
          <w:sz w:val="24"/>
          <w:szCs w:val="24"/>
        </w:rPr>
        <w:t xml:space="preserve"> </w:t>
      </w:r>
      <w:r w:rsidR="00835C2C" w:rsidRPr="000C4696">
        <w:rPr>
          <w:rFonts w:ascii="Arial" w:hAnsi="Arial" w:cs="Arial"/>
          <w:b/>
          <w:sz w:val="24"/>
          <w:szCs w:val="24"/>
        </w:rPr>
        <w:t xml:space="preserve">CHAPTER </w:t>
      </w:r>
      <w:r w:rsidR="00835C2C">
        <w:rPr>
          <w:rFonts w:ascii="Arial" w:hAnsi="Arial" w:cs="Arial"/>
          <w:b/>
          <w:sz w:val="24"/>
          <w:szCs w:val="24"/>
        </w:rPr>
        <w:t>V</w:t>
      </w:r>
    </w:p>
    <w:p w:rsidR="00835C2C" w:rsidRPr="000C4696" w:rsidRDefault="00835C2C" w:rsidP="00835C2C">
      <w:pPr>
        <w:spacing w:after="0" w:line="240" w:lineRule="auto"/>
        <w:ind w:left="2160"/>
        <w:jc w:val="center"/>
        <w:rPr>
          <w:rFonts w:ascii="Arial" w:hAnsi="Arial" w:cs="Arial"/>
          <w:b/>
          <w:sz w:val="24"/>
          <w:szCs w:val="24"/>
        </w:rPr>
      </w:pPr>
    </w:p>
    <w:p w:rsidR="00C46483" w:rsidRDefault="00835C2C" w:rsidP="00835C2C">
      <w:pPr>
        <w:spacing w:after="0"/>
        <w:jc w:val="center"/>
        <w:rPr>
          <w:rFonts w:ascii="Arial" w:hAnsi="Arial" w:cs="Arial"/>
          <w:b/>
          <w:sz w:val="24"/>
          <w:szCs w:val="24"/>
        </w:rPr>
      </w:pPr>
      <w:r>
        <w:rPr>
          <w:rFonts w:ascii="Arial" w:hAnsi="Arial" w:cs="Arial"/>
          <w:b/>
          <w:sz w:val="24"/>
          <w:szCs w:val="24"/>
        </w:rPr>
        <w:t>SUPERVISION AND CONTROL</w:t>
      </w:r>
    </w:p>
    <w:p w:rsidR="00835C2C" w:rsidRDefault="00835C2C" w:rsidP="00835C2C">
      <w:pPr>
        <w:spacing w:after="0"/>
        <w:jc w:val="center"/>
        <w:rPr>
          <w:rFonts w:ascii="Arial" w:hAnsi="Arial" w:cs="Arial"/>
          <w:b/>
          <w:sz w:val="24"/>
          <w:szCs w:val="24"/>
        </w:rPr>
      </w:pPr>
    </w:p>
    <w:p w:rsidR="00835C2C" w:rsidRDefault="00835C2C" w:rsidP="00835C2C">
      <w:pPr>
        <w:spacing w:after="0"/>
        <w:jc w:val="center"/>
        <w:rPr>
          <w:rFonts w:ascii="Arial" w:hAnsi="Arial" w:cs="Arial"/>
          <w:b/>
          <w:sz w:val="24"/>
          <w:szCs w:val="24"/>
        </w:rPr>
      </w:pPr>
    </w:p>
    <w:p w:rsidR="00835C2C" w:rsidRDefault="00835C2C" w:rsidP="00835C2C">
      <w:pPr>
        <w:spacing w:after="0"/>
        <w:jc w:val="center"/>
        <w:rPr>
          <w:rFonts w:ascii="Arial" w:hAnsi="Arial" w:cs="Arial"/>
          <w:sz w:val="24"/>
          <w:szCs w:val="24"/>
        </w:rPr>
      </w:pPr>
      <w:r>
        <w:rPr>
          <w:rFonts w:ascii="Arial" w:hAnsi="Arial" w:cs="Arial"/>
          <w:sz w:val="24"/>
          <w:szCs w:val="24"/>
        </w:rPr>
        <w:t>Article 9</w:t>
      </w:r>
    </w:p>
    <w:p w:rsidR="00835C2C" w:rsidRDefault="00835C2C" w:rsidP="00835C2C">
      <w:pPr>
        <w:spacing w:after="0"/>
        <w:jc w:val="center"/>
        <w:rPr>
          <w:rFonts w:ascii="Arial" w:hAnsi="Arial" w:cs="Arial"/>
          <w:sz w:val="24"/>
          <w:szCs w:val="24"/>
        </w:rPr>
      </w:pPr>
    </w:p>
    <w:p w:rsidR="00835C2C" w:rsidRDefault="00835C2C" w:rsidP="00835C2C">
      <w:pPr>
        <w:spacing w:after="0"/>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Supervision and control on the use of frequency band of 2400 – 2483.5 MHz are conducted by the Director General of Post and Telecommunication.</w:t>
      </w:r>
    </w:p>
    <w:p w:rsidR="00835C2C" w:rsidRDefault="00835C2C" w:rsidP="00835C2C">
      <w:pPr>
        <w:spacing w:after="0"/>
        <w:ind w:left="2520" w:hanging="360"/>
        <w:jc w:val="both"/>
        <w:rPr>
          <w:rFonts w:ascii="Arial" w:hAnsi="Arial" w:cs="Arial"/>
          <w:sz w:val="24"/>
          <w:szCs w:val="24"/>
        </w:rPr>
      </w:pPr>
    </w:p>
    <w:p w:rsidR="00695893" w:rsidRDefault="00835C2C" w:rsidP="00835C2C">
      <w:pPr>
        <w:spacing w:after="0"/>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Director General of Post and Telecommunication designates the Technical Implementation Unit (UPT) of Radio Frequency Spectrum Monitoring to </w:t>
      </w:r>
      <w:r w:rsidR="00EB687D">
        <w:rPr>
          <w:rFonts w:ascii="Arial" w:hAnsi="Arial" w:cs="Arial"/>
          <w:sz w:val="24"/>
          <w:szCs w:val="24"/>
        </w:rPr>
        <w:t>perform</w:t>
      </w:r>
      <w:r>
        <w:rPr>
          <w:rFonts w:ascii="Arial" w:hAnsi="Arial" w:cs="Arial"/>
          <w:sz w:val="24"/>
          <w:szCs w:val="24"/>
        </w:rPr>
        <w:t xml:space="preserve"> the supervision and control referred to in paragraph (1)</w:t>
      </w:r>
      <w:r w:rsidR="00695893">
        <w:rPr>
          <w:rFonts w:ascii="Arial" w:hAnsi="Arial" w:cs="Arial"/>
          <w:sz w:val="24"/>
          <w:szCs w:val="24"/>
        </w:rPr>
        <w:t>.</w:t>
      </w:r>
    </w:p>
    <w:p w:rsidR="00695893" w:rsidRDefault="00695893" w:rsidP="00835C2C">
      <w:pPr>
        <w:spacing w:after="0"/>
        <w:ind w:left="2520" w:hanging="360"/>
        <w:jc w:val="both"/>
        <w:rPr>
          <w:rFonts w:ascii="Arial" w:hAnsi="Arial" w:cs="Arial"/>
          <w:sz w:val="24"/>
          <w:szCs w:val="24"/>
        </w:rPr>
      </w:pPr>
    </w:p>
    <w:p w:rsidR="00695893" w:rsidRDefault="00695893" w:rsidP="00835C2C">
      <w:pPr>
        <w:spacing w:after="0"/>
        <w:ind w:left="2520" w:hanging="360"/>
        <w:jc w:val="both"/>
        <w:rPr>
          <w:rFonts w:ascii="Arial" w:hAnsi="Arial" w:cs="Arial"/>
          <w:sz w:val="24"/>
          <w:szCs w:val="24"/>
        </w:rPr>
      </w:pPr>
    </w:p>
    <w:p w:rsidR="00695893" w:rsidRDefault="00695893" w:rsidP="00835C2C">
      <w:pPr>
        <w:spacing w:after="0"/>
        <w:ind w:left="2520" w:hanging="360"/>
        <w:jc w:val="both"/>
        <w:rPr>
          <w:rFonts w:ascii="Arial" w:hAnsi="Arial" w:cs="Arial"/>
          <w:sz w:val="24"/>
          <w:szCs w:val="24"/>
        </w:rPr>
      </w:pPr>
    </w:p>
    <w:p w:rsidR="00695893" w:rsidRDefault="00695893" w:rsidP="00695893">
      <w:pPr>
        <w:spacing w:after="0" w:line="240" w:lineRule="auto"/>
        <w:jc w:val="center"/>
        <w:rPr>
          <w:rFonts w:ascii="Arial" w:hAnsi="Arial" w:cs="Arial"/>
          <w:b/>
          <w:sz w:val="24"/>
          <w:szCs w:val="24"/>
        </w:rPr>
      </w:pPr>
      <w:r w:rsidRPr="000C4696">
        <w:rPr>
          <w:rFonts w:ascii="Arial" w:hAnsi="Arial" w:cs="Arial"/>
          <w:b/>
          <w:sz w:val="24"/>
          <w:szCs w:val="24"/>
        </w:rPr>
        <w:t xml:space="preserve">CHAPTER </w:t>
      </w:r>
      <w:r>
        <w:rPr>
          <w:rFonts w:ascii="Arial" w:hAnsi="Arial" w:cs="Arial"/>
          <w:b/>
          <w:sz w:val="24"/>
          <w:szCs w:val="24"/>
        </w:rPr>
        <w:t>VI</w:t>
      </w:r>
    </w:p>
    <w:p w:rsidR="00695893" w:rsidRDefault="00695893" w:rsidP="00695893">
      <w:pPr>
        <w:spacing w:after="0" w:line="240" w:lineRule="auto"/>
        <w:jc w:val="center"/>
        <w:rPr>
          <w:rFonts w:ascii="Arial" w:hAnsi="Arial" w:cs="Arial"/>
          <w:b/>
          <w:sz w:val="24"/>
          <w:szCs w:val="24"/>
        </w:rPr>
      </w:pPr>
    </w:p>
    <w:p w:rsidR="00695893" w:rsidRDefault="00695893" w:rsidP="00695893">
      <w:pPr>
        <w:spacing w:after="0"/>
        <w:jc w:val="center"/>
        <w:rPr>
          <w:rFonts w:ascii="Arial" w:hAnsi="Arial" w:cs="Arial"/>
          <w:b/>
          <w:sz w:val="24"/>
          <w:szCs w:val="24"/>
        </w:rPr>
      </w:pPr>
      <w:r>
        <w:rPr>
          <w:rFonts w:ascii="Arial" w:hAnsi="Arial" w:cs="Arial"/>
          <w:b/>
          <w:sz w:val="24"/>
          <w:szCs w:val="24"/>
        </w:rPr>
        <w:t>SANCTIONS</w:t>
      </w:r>
    </w:p>
    <w:p w:rsidR="00695893" w:rsidRDefault="00695893" w:rsidP="00695893">
      <w:pPr>
        <w:spacing w:after="0"/>
        <w:jc w:val="center"/>
        <w:rPr>
          <w:rFonts w:ascii="Arial" w:hAnsi="Arial" w:cs="Arial"/>
          <w:b/>
          <w:sz w:val="24"/>
          <w:szCs w:val="24"/>
        </w:rPr>
      </w:pPr>
    </w:p>
    <w:p w:rsidR="00695893" w:rsidRDefault="00695893" w:rsidP="00695893">
      <w:pPr>
        <w:spacing w:after="0"/>
        <w:jc w:val="center"/>
        <w:rPr>
          <w:rFonts w:ascii="Arial" w:hAnsi="Arial" w:cs="Arial"/>
          <w:b/>
          <w:sz w:val="24"/>
          <w:szCs w:val="24"/>
        </w:rPr>
      </w:pPr>
    </w:p>
    <w:p w:rsidR="00695893" w:rsidRDefault="00695893" w:rsidP="00695893">
      <w:pPr>
        <w:spacing w:after="0"/>
        <w:jc w:val="center"/>
        <w:rPr>
          <w:rFonts w:ascii="Arial" w:hAnsi="Arial" w:cs="Arial"/>
          <w:sz w:val="24"/>
          <w:szCs w:val="24"/>
        </w:rPr>
      </w:pPr>
      <w:r>
        <w:rPr>
          <w:rFonts w:ascii="Arial" w:hAnsi="Arial" w:cs="Arial"/>
          <w:sz w:val="24"/>
          <w:szCs w:val="24"/>
        </w:rPr>
        <w:t>Article 10</w:t>
      </w:r>
    </w:p>
    <w:p w:rsidR="00695893" w:rsidRDefault="00695893" w:rsidP="00695893">
      <w:pPr>
        <w:spacing w:after="0"/>
        <w:jc w:val="center"/>
        <w:rPr>
          <w:rFonts w:ascii="Arial" w:hAnsi="Arial" w:cs="Arial"/>
          <w:sz w:val="24"/>
          <w:szCs w:val="24"/>
        </w:rPr>
      </w:pPr>
    </w:p>
    <w:p w:rsidR="00695893" w:rsidRPr="00695893" w:rsidRDefault="00695893" w:rsidP="00695893">
      <w:pPr>
        <w:spacing w:after="0"/>
        <w:ind w:left="2160"/>
        <w:jc w:val="both"/>
        <w:rPr>
          <w:rFonts w:ascii="Arial" w:hAnsi="Arial" w:cs="Arial"/>
          <w:sz w:val="24"/>
          <w:szCs w:val="24"/>
        </w:rPr>
      </w:pPr>
      <w:r>
        <w:rPr>
          <w:rFonts w:ascii="Arial" w:hAnsi="Arial" w:cs="Arial"/>
          <w:sz w:val="24"/>
          <w:szCs w:val="24"/>
        </w:rPr>
        <w:t xml:space="preserve">Violations against the use of telecommunication tools and or equipment as regulated in this Ministerial Decree are imposed with sanctions in accordance with Law of the Republic of Indonesia Number 36 Year 1999 on Telecommunication. </w:t>
      </w:r>
    </w:p>
    <w:p w:rsidR="00835C2C" w:rsidRDefault="00835C2C" w:rsidP="00695893">
      <w:pPr>
        <w:spacing w:after="0"/>
        <w:ind w:left="2160"/>
        <w:jc w:val="both"/>
        <w:rPr>
          <w:rFonts w:ascii="Arial" w:hAnsi="Arial" w:cs="Arial"/>
          <w:sz w:val="24"/>
          <w:szCs w:val="24"/>
        </w:rPr>
      </w:pPr>
      <w:r>
        <w:rPr>
          <w:rFonts w:ascii="Arial" w:hAnsi="Arial" w:cs="Arial"/>
          <w:sz w:val="24"/>
          <w:szCs w:val="24"/>
        </w:rPr>
        <w:t xml:space="preserve"> </w:t>
      </w:r>
    </w:p>
    <w:p w:rsidR="00695893" w:rsidRDefault="00695893" w:rsidP="00695893">
      <w:pPr>
        <w:spacing w:after="0"/>
        <w:ind w:left="2160"/>
        <w:jc w:val="both"/>
        <w:rPr>
          <w:rFonts w:ascii="Arial" w:hAnsi="Arial" w:cs="Arial"/>
          <w:sz w:val="24"/>
          <w:szCs w:val="24"/>
        </w:rPr>
      </w:pPr>
    </w:p>
    <w:p w:rsidR="00695893" w:rsidRDefault="00695893" w:rsidP="00695893">
      <w:pPr>
        <w:spacing w:after="0"/>
        <w:ind w:left="2160"/>
        <w:jc w:val="both"/>
        <w:rPr>
          <w:rFonts w:ascii="Arial" w:hAnsi="Arial" w:cs="Arial"/>
          <w:sz w:val="24"/>
          <w:szCs w:val="24"/>
        </w:rPr>
      </w:pPr>
    </w:p>
    <w:p w:rsidR="00695893" w:rsidRDefault="00695893" w:rsidP="00695893">
      <w:pPr>
        <w:spacing w:after="0" w:line="240" w:lineRule="auto"/>
        <w:jc w:val="center"/>
        <w:rPr>
          <w:rFonts w:ascii="Arial" w:hAnsi="Arial" w:cs="Arial"/>
          <w:b/>
          <w:sz w:val="24"/>
          <w:szCs w:val="24"/>
        </w:rPr>
      </w:pPr>
    </w:p>
    <w:p w:rsidR="00695893" w:rsidRDefault="00695893" w:rsidP="00695893">
      <w:pPr>
        <w:spacing w:after="0" w:line="240" w:lineRule="auto"/>
        <w:jc w:val="center"/>
        <w:rPr>
          <w:rFonts w:ascii="Arial" w:hAnsi="Arial" w:cs="Arial"/>
          <w:b/>
          <w:sz w:val="24"/>
          <w:szCs w:val="24"/>
        </w:rPr>
      </w:pPr>
      <w:r w:rsidRPr="000C4696">
        <w:rPr>
          <w:rFonts w:ascii="Arial" w:hAnsi="Arial" w:cs="Arial"/>
          <w:b/>
          <w:sz w:val="24"/>
          <w:szCs w:val="24"/>
        </w:rPr>
        <w:lastRenderedPageBreak/>
        <w:t xml:space="preserve">CHAPTER </w:t>
      </w:r>
      <w:r>
        <w:rPr>
          <w:rFonts w:ascii="Arial" w:hAnsi="Arial" w:cs="Arial"/>
          <w:b/>
          <w:sz w:val="24"/>
          <w:szCs w:val="24"/>
        </w:rPr>
        <w:t>VII</w:t>
      </w:r>
    </w:p>
    <w:p w:rsidR="00695893" w:rsidRDefault="00695893" w:rsidP="00695893">
      <w:pPr>
        <w:spacing w:after="0" w:line="240" w:lineRule="auto"/>
        <w:jc w:val="center"/>
        <w:rPr>
          <w:rFonts w:ascii="Arial" w:hAnsi="Arial" w:cs="Arial"/>
          <w:b/>
          <w:sz w:val="24"/>
          <w:szCs w:val="24"/>
        </w:rPr>
      </w:pPr>
    </w:p>
    <w:p w:rsidR="00695893" w:rsidRDefault="00695893" w:rsidP="00695893">
      <w:pPr>
        <w:spacing w:after="0"/>
        <w:jc w:val="center"/>
        <w:rPr>
          <w:rFonts w:ascii="Arial" w:hAnsi="Arial" w:cs="Arial"/>
          <w:b/>
          <w:sz w:val="24"/>
          <w:szCs w:val="24"/>
        </w:rPr>
      </w:pPr>
      <w:r>
        <w:rPr>
          <w:rFonts w:ascii="Arial" w:hAnsi="Arial" w:cs="Arial"/>
          <w:b/>
          <w:sz w:val="24"/>
          <w:szCs w:val="24"/>
        </w:rPr>
        <w:t>TRANSITIONAL PROVISION</w:t>
      </w:r>
    </w:p>
    <w:p w:rsidR="00695893" w:rsidRDefault="00695893" w:rsidP="00695893">
      <w:pPr>
        <w:spacing w:after="0"/>
        <w:jc w:val="center"/>
        <w:rPr>
          <w:rFonts w:ascii="Arial" w:hAnsi="Arial" w:cs="Arial"/>
          <w:b/>
          <w:sz w:val="24"/>
          <w:szCs w:val="24"/>
        </w:rPr>
      </w:pPr>
    </w:p>
    <w:p w:rsidR="00695893" w:rsidRDefault="00695893" w:rsidP="00695893">
      <w:pPr>
        <w:spacing w:after="0"/>
        <w:jc w:val="center"/>
        <w:rPr>
          <w:rFonts w:ascii="Arial" w:hAnsi="Arial" w:cs="Arial"/>
          <w:b/>
          <w:sz w:val="24"/>
          <w:szCs w:val="24"/>
        </w:rPr>
      </w:pPr>
    </w:p>
    <w:p w:rsidR="00695893" w:rsidRDefault="00695893" w:rsidP="00695893">
      <w:pPr>
        <w:spacing w:after="0"/>
        <w:jc w:val="center"/>
        <w:rPr>
          <w:rFonts w:ascii="Arial" w:hAnsi="Arial" w:cs="Arial"/>
          <w:sz w:val="24"/>
          <w:szCs w:val="24"/>
        </w:rPr>
      </w:pPr>
      <w:r>
        <w:rPr>
          <w:rFonts w:ascii="Arial" w:hAnsi="Arial" w:cs="Arial"/>
          <w:sz w:val="24"/>
          <w:szCs w:val="24"/>
        </w:rPr>
        <w:t>Article 11</w:t>
      </w:r>
    </w:p>
    <w:p w:rsidR="00695893" w:rsidRDefault="00695893" w:rsidP="00695893">
      <w:pPr>
        <w:spacing w:after="0"/>
        <w:jc w:val="center"/>
        <w:rPr>
          <w:rFonts w:ascii="Arial" w:hAnsi="Arial" w:cs="Arial"/>
          <w:sz w:val="24"/>
          <w:szCs w:val="24"/>
        </w:rPr>
      </w:pPr>
    </w:p>
    <w:p w:rsidR="00695893" w:rsidRDefault="00695893" w:rsidP="00695893">
      <w:pPr>
        <w:spacing w:after="0"/>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Users of frequency band of 2400 – 2483.5 MHz based on ISR may still carry out their activities by using telecommunication tools and equipment in accordance with the provision prior to the </w:t>
      </w:r>
      <w:r w:rsidR="005758C7">
        <w:rPr>
          <w:rFonts w:ascii="Arial" w:hAnsi="Arial" w:cs="Arial"/>
          <w:sz w:val="24"/>
          <w:szCs w:val="24"/>
        </w:rPr>
        <w:t xml:space="preserve">coming into force of </w:t>
      </w:r>
      <w:r>
        <w:rPr>
          <w:rFonts w:ascii="Arial" w:hAnsi="Arial" w:cs="Arial"/>
          <w:sz w:val="24"/>
          <w:szCs w:val="24"/>
        </w:rPr>
        <w:t>this Ministerial Decree.</w:t>
      </w:r>
    </w:p>
    <w:p w:rsidR="005758C7" w:rsidRDefault="005758C7" w:rsidP="00695893">
      <w:pPr>
        <w:spacing w:after="0"/>
        <w:ind w:left="2520" w:hanging="360"/>
        <w:jc w:val="both"/>
        <w:rPr>
          <w:rFonts w:ascii="Arial" w:hAnsi="Arial" w:cs="Arial"/>
          <w:sz w:val="24"/>
          <w:szCs w:val="24"/>
        </w:rPr>
      </w:pPr>
    </w:p>
    <w:p w:rsidR="005758C7" w:rsidRDefault="005758C7" w:rsidP="00695893">
      <w:pPr>
        <w:spacing w:after="0"/>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After the validity period of ISR terminates, users of frequency band of 2400 – 2483.5 MHz referred to in paragraph (1) shall adjust themselves with the provision regulated </w:t>
      </w:r>
      <w:r w:rsidR="00FF4FFB">
        <w:rPr>
          <w:rFonts w:ascii="Arial" w:hAnsi="Arial" w:cs="Arial"/>
          <w:sz w:val="24"/>
          <w:szCs w:val="24"/>
        </w:rPr>
        <w:t>i</w:t>
      </w:r>
      <w:r>
        <w:rPr>
          <w:rFonts w:ascii="Arial" w:hAnsi="Arial" w:cs="Arial"/>
          <w:sz w:val="24"/>
          <w:szCs w:val="24"/>
        </w:rPr>
        <w:t>n this Ministerial Decree.</w:t>
      </w:r>
    </w:p>
    <w:p w:rsidR="005758C7" w:rsidRDefault="005758C7" w:rsidP="00695893">
      <w:pPr>
        <w:spacing w:after="0"/>
        <w:ind w:left="2520" w:hanging="360"/>
        <w:jc w:val="both"/>
        <w:rPr>
          <w:rFonts w:ascii="Arial" w:hAnsi="Arial" w:cs="Arial"/>
          <w:sz w:val="24"/>
          <w:szCs w:val="24"/>
        </w:rPr>
      </w:pPr>
    </w:p>
    <w:p w:rsidR="005758C7" w:rsidRDefault="005758C7" w:rsidP="00695893">
      <w:pPr>
        <w:spacing w:after="0"/>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use of frequency band of 2400 – 2483.5 MHz for the purpose of microwave link in the Capitals of Provinces </w:t>
      </w:r>
      <w:r w:rsidR="00FF4FFB">
        <w:rPr>
          <w:rFonts w:ascii="Arial" w:hAnsi="Arial" w:cs="Arial"/>
          <w:sz w:val="24"/>
          <w:szCs w:val="24"/>
        </w:rPr>
        <w:t>may still be in operation at most for two (2) years since the issuance of this Ministerial Decree.</w:t>
      </w:r>
    </w:p>
    <w:p w:rsidR="00695893" w:rsidRDefault="00695893" w:rsidP="00695893">
      <w:pPr>
        <w:spacing w:after="0"/>
        <w:jc w:val="center"/>
        <w:rPr>
          <w:rFonts w:ascii="Arial" w:hAnsi="Arial" w:cs="Arial"/>
          <w:sz w:val="24"/>
          <w:szCs w:val="24"/>
        </w:rPr>
      </w:pPr>
    </w:p>
    <w:p w:rsidR="005758C7" w:rsidRDefault="005758C7" w:rsidP="00695893">
      <w:pPr>
        <w:spacing w:after="0"/>
        <w:jc w:val="center"/>
        <w:rPr>
          <w:rFonts w:ascii="Arial" w:hAnsi="Arial" w:cs="Arial"/>
          <w:sz w:val="24"/>
          <w:szCs w:val="24"/>
        </w:rPr>
      </w:pPr>
    </w:p>
    <w:p w:rsidR="005758C7" w:rsidRDefault="005758C7" w:rsidP="00695893">
      <w:pPr>
        <w:spacing w:after="0"/>
        <w:jc w:val="center"/>
        <w:rPr>
          <w:rFonts w:ascii="Arial" w:hAnsi="Arial" w:cs="Arial"/>
          <w:sz w:val="24"/>
          <w:szCs w:val="24"/>
        </w:rPr>
      </w:pPr>
    </w:p>
    <w:p w:rsidR="005758C7" w:rsidRDefault="005758C7" w:rsidP="005758C7">
      <w:pPr>
        <w:spacing w:after="0" w:line="240" w:lineRule="auto"/>
        <w:jc w:val="center"/>
        <w:rPr>
          <w:rFonts w:ascii="Arial" w:hAnsi="Arial" w:cs="Arial"/>
          <w:b/>
          <w:sz w:val="24"/>
          <w:szCs w:val="24"/>
        </w:rPr>
      </w:pPr>
      <w:r w:rsidRPr="000C4696">
        <w:rPr>
          <w:rFonts w:ascii="Arial" w:hAnsi="Arial" w:cs="Arial"/>
          <w:b/>
          <w:sz w:val="24"/>
          <w:szCs w:val="24"/>
        </w:rPr>
        <w:t xml:space="preserve">CHAPTER </w:t>
      </w:r>
      <w:r>
        <w:rPr>
          <w:rFonts w:ascii="Arial" w:hAnsi="Arial" w:cs="Arial"/>
          <w:b/>
          <w:sz w:val="24"/>
          <w:szCs w:val="24"/>
        </w:rPr>
        <w:t>VII</w:t>
      </w:r>
      <w:r w:rsidR="00522C89">
        <w:rPr>
          <w:rFonts w:ascii="Arial" w:hAnsi="Arial" w:cs="Arial"/>
          <w:b/>
          <w:sz w:val="24"/>
          <w:szCs w:val="24"/>
        </w:rPr>
        <w:t>I</w:t>
      </w:r>
    </w:p>
    <w:p w:rsidR="005758C7" w:rsidRDefault="005758C7" w:rsidP="005758C7">
      <w:pPr>
        <w:spacing w:after="0" w:line="240" w:lineRule="auto"/>
        <w:jc w:val="center"/>
        <w:rPr>
          <w:rFonts w:ascii="Arial" w:hAnsi="Arial" w:cs="Arial"/>
          <w:b/>
          <w:sz w:val="24"/>
          <w:szCs w:val="24"/>
        </w:rPr>
      </w:pPr>
    </w:p>
    <w:p w:rsidR="005758C7" w:rsidRDefault="00522C89" w:rsidP="005758C7">
      <w:pPr>
        <w:spacing w:after="0"/>
        <w:jc w:val="center"/>
        <w:rPr>
          <w:rFonts w:ascii="Arial" w:hAnsi="Arial" w:cs="Arial"/>
          <w:b/>
          <w:sz w:val="24"/>
          <w:szCs w:val="24"/>
        </w:rPr>
      </w:pPr>
      <w:r>
        <w:rPr>
          <w:rFonts w:ascii="Arial" w:hAnsi="Arial" w:cs="Arial"/>
          <w:b/>
          <w:sz w:val="24"/>
          <w:szCs w:val="24"/>
        </w:rPr>
        <w:t xml:space="preserve">FINAL </w:t>
      </w:r>
      <w:r w:rsidR="005758C7">
        <w:rPr>
          <w:rFonts w:ascii="Arial" w:hAnsi="Arial" w:cs="Arial"/>
          <w:b/>
          <w:sz w:val="24"/>
          <w:szCs w:val="24"/>
        </w:rPr>
        <w:t>PROVISION</w:t>
      </w:r>
      <w:r>
        <w:rPr>
          <w:rFonts w:ascii="Arial" w:hAnsi="Arial" w:cs="Arial"/>
          <w:b/>
          <w:sz w:val="24"/>
          <w:szCs w:val="24"/>
        </w:rPr>
        <w:t>S</w:t>
      </w:r>
    </w:p>
    <w:p w:rsidR="00522C89" w:rsidRDefault="00522C89" w:rsidP="005758C7">
      <w:pPr>
        <w:spacing w:after="0"/>
        <w:jc w:val="center"/>
        <w:rPr>
          <w:rFonts w:ascii="Arial" w:hAnsi="Arial" w:cs="Arial"/>
          <w:b/>
          <w:sz w:val="24"/>
          <w:szCs w:val="24"/>
        </w:rPr>
      </w:pPr>
    </w:p>
    <w:p w:rsidR="00522C89" w:rsidRDefault="00522C89" w:rsidP="005758C7">
      <w:pPr>
        <w:spacing w:after="0"/>
        <w:jc w:val="center"/>
        <w:rPr>
          <w:rFonts w:ascii="Arial" w:hAnsi="Arial" w:cs="Arial"/>
          <w:b/>
          <w:sz w:val="24"/>
          <w:szCs w:val="24"/>
        </w:rPr>
      </w:pPr>
    </w:p>
    <w:p w:rsidR="00522C89" w:rsidRDefault="00522C89" w:rsidP="005758C7">
      <w:pPr>
        <w:spacing w:after="0"/>
        <w:jc w:val="center"/>
        <w:rPr>
          <w:rFonts w:ascii="Arial" w:hAnsi="Arial" w:cs="Arial"/>
          <w:sz w:val="24"/>
          <w:szCs w:val="24"/>
        </w:rPr>
      </w:pPr>
      <w:r>
        <w:rPr>
          <w:rFonts w:ascii="Arial" w:hAnsi="Arial" w:cs="Arial"/>
          <w:sz w:val="24"/>
          <w:szCs w:val="24"/>
        </w:rPr>
        <w:t>Article 12</w:t>
      </w:r>
    </w:p>
    <w:p w:rsidR="00522C89" w:rsidRDefault="00522C89" w:rsidP="00697115">
      <w:pPr>
        <w:spacing w:before="240" w:after="0"/>
        <w:ind w:left="2160"/>
        <w:jc w:val="both"/>
        <w:rPr>
          <w:rFonts w:ascii="Arial" w:hAnsi="Arial" w:cs="Arial"/>
          <w:sz w:val="24"/>
          <w:szCs w:val="24"/>
        </w:rPr>
      </w:pPr>
      <w:r>
        <w:rPr>
          <w:rFonts w:ascii="Arial" w:hAnsi="Arial" w:cs="Arial"/>
          <w:sz w:val="24"/>
          <w:szCs w:val="24"/>
        </w:rPr>
        <w:t xml:space="preserve">Charge index of frequency occupation (lb) and charge index of </w:t>
      </w:r>
      <w:r w:rsidR="00697115">
        <w:rPr>
          <w:rFonts w:ascii="Arial" w:hAnsi="Arial" w:cs="Arial"/>
          <w:sz w:val="24"/>
          <w:szCs w:val="24"/>
        </w:rPr>
        <w:t xml:space="preserve">frequency emission power (lp) for data wireless service (secondary) as regulated in Attachment I of the Decision of the Minister of Communication Number KM. 40 Year 2002 on Guideline for the Implementation of Tariffs on Non-Tax State Income Emanating From the License Fee of Radio Frequency Spectrum as amended by the Decision of the Minister of Communication Number KM. 78 Year 2004 are no more applicable for frequency band usage of 2400 – 2483.5 MHz .      </w:t>
      </w:r>
      <w:r>
        <w:rPr>
          <w:rFonts w:ascii="Arial" w:hAnsi="Arial" w:cs="Arial"/>
          <w:sz w:val="24"/>
          <w:szCs w:val="24"/>
        </w:rPr>
        <w:t xml:space="preserve"> </w:t>
      </w:r>
    </w:p>
    <w:p w:rsidR="00522C89" w:rsidRDefault="00522C89" w:rsidP="005758C7">
      <w:pPr>
        <w:spacing w:after="0"/>
        <w:jc w:val="center"/>
        <w:rPr>
          <w:rFonts w:ascii="Arial" w:hAnsi="Arial" w:cs="Arial"/>
          <w:sz w:val="24"/>
          <w:szCs w:val="24"/>
        </w:rPr>
      </w:pPr>
    </w:p>
    <w:p w:rsidR="00697115" w:rsidRDefault="00697115" w:rsidP="00697115">
      <w:pPr>
        <w:spacing w:after="0"/>
        <w:jc w:val="center"/>
        <w:rPr>
          <w:rFonts w:ascii="Arial" w:hAnsi="Arial" w:cs="Arial"/>
          <w:sz w:val="24"/>
          <w:szCs w:val="24"/>
        </w:rPr>
      </w:pPr>
      <w:r>
        <w:rPr>
          <w:rFonts w:ascii="Arial" w:hAnsi="Arial" w:cs="Arial"/>
          <w:sz w:val="24"/>
          <w:szCs w:val="24"/>
        </w:rPr>
        <w:lastRenderedPageBreak/>
        <w:t>Article 1</w:t>
      </w:r>
      <w:r w:rsidR="00341B78">
        <w:rPr>
          <w:rFonts w:ascii="Arial" w:hAnsi="Arial" w:cs="Arial"/>
          <w:sz w:val="24"/>
          <w:szCs w:val="24"/>
        </w:rPr>
        <w:t>3</w:t>
      </w:r>
    </w:p>
    <w:p w:rsidR="00341B78" w:rsidRDefault="00341B78" w:rsidP="00697115">
      <w:pPr>
        <w:spacing w:after="0"/>
        <w:jc w:val="center"/>
        <w:rPr>
          <w:rFonts w:ascii="Arial" w:hAnsi="Arial" w:cs="Arial"/>
          <w:sz w:val="24"/>
          <w:szCs w:val="24"/>
        </w:rPr>
      </w:pPr>
    </w:p>
    <w:p w:rsidR="00341B78" w:rsidRDefault="00341B78" w:rsidP="00341B78">
      <w:pPr>
        <w:spacing w:after="0"/>
        <w:ind w:left="2160"/>
        <w:jc w:val="both"/>
        <w:rPr>
          <w:rFonts w:ascii="Arial" w:hAnsi="Arial" w:cs="Arial"/>
          <w:sz w:val="24"/>
          <w:szCs w:val="24"/>
        </w:rPr>
      </w:pPr>
      <w:r>
        <w:rPr>
          <w:rFonts w:ascii="Arial" w:hAnsi="Arial" w:cs="Arial"/>
          <w:sz w:val="24"/>
          <w:szCs w:val="24"/>
        </w:rPr>
        <w:t>Usage of frequency band of 2400 – 2483.5 MHz is no more protected by the Government.</w:t>
      </w:r>
    </w:p>
    <w:p w:rsidR="00341B78" w:rsidRDefault="00341B78" w:rsidP="00697115">
      <w:pPr>
        <w:spacing w:after="0"/>
        <w:jc w:val="center"/>
        <w:rPr>
          <w:rFonts w:ascii="Arial" w:hAnsi="Arial" w:cs="Arial"/>
          <w:sz w:val="24"/>
          <w:szCs w:val="24"/>
        </w:rPr>
      </w:pPr>
    </w:p>
    <w:p w:rsidR="00341B78" w:rsidRDefault="00341B78" w:rsidP="00697115">
      <w:pPr>
        <w:spacing w:after="0"/>
        <w:jc w:val="center"/>
        <w:rPr>
          <w:rFonts w:ascii="Arial" w:hAnsi="Arial" w:cs="Arial"/>
          <w:sz w:val="24"/>
          <w:szCs w:val="24"/>
        </w:rPr>
      </w:pPr>
    </w:p>
    <w:p w:rsidR="00341B78" w:rsidRDefault="00341B78" w:rsidP="00341B78">
      <w:pPr>
        <w:spacing w:after="0"/>
        <w:jc w:val="center"/>
        <w:rPr>
          <w:rFonts w:ascii="Arial" w:hAnsi="Arial" w:cs="Arial"/>
          <w:sz w:val="24"/>
          <w:szCs w:val="24"/>
        </w:rPr>
      </w:pPr>
      <w:r>
        <w:rPr>
          <w:rFonts w:ascii="Arial" w:hAnsi="Arial" w:cs="Arial"/>
          <w:sz w:val="24"/>
          <w:szCs w:val="24"/>
        </w:rPr>
        <w:t>Article 14</w:t>
      </w:r>
    </w:p>
    <w:p w:rsidR="00341B78" w:rsidRDefault="00341B78" w:rsidP="00341B78">
      <w:pPr>
        <w:spacing w:after="0"/>
        <w:jc w:val="center"/>
        <w:rPr>
          <w:rFonts w:ascii="Arial" w:hAnsi="Arial" w:cs="Arial"/>
          <w:sz w:val="24"/>
          <w:szCs w:val="24"/>
        </w:rPr>
      </w:pPr>
    </w:p>
    <w:p w:rsidR="00341B78" w:rsidRDefault="00341B78" w:rsidP="00341B78">
      <w:pPr>
        <w:spacing w:after="0"/>
        <w:ind w:left="2160"/>
        <w:jc w:val="both"/>
        <w:rPr>
          <w:rFonts w:ascii="Arial" w:hAnsi="Arial" w:cs="Arial"/>
          <w:sz w:val="24"/>
          <w:szCs w:val="24"/>
        </w:rPr>
      </w:pPr>
      <w:r>
        <w:rPr>
          <w:rFonts w:ascii="Arial" w:hAnsi="Arial" w:cs="Arial"/>
          <w:sz w:val="24"/>
          <w:szCs w:val="24"/>
        </w:rPr>
        <w:t>By the coming into force of this Ministerial Decree, all the provisions regarding the use of frequency band of 2400 – 2483.5 MHz which are contradictory to this Ministerial Decree are declared no more valid.</w:t>
      </w:r>
    </w:p>
    <w:p w:rsidR="00341B78" w:rsidRDefault="00341B78" w:rsidP="00341B78">
      <w:pPr>
        <w:spacing w:after="0"/>
        <w:ind w:left="2160"/>
        <w:jc w:val="both"/>
        <w:rPr>
          <w:rFonts w:ascii="Arial" w:hAnsi="Arial" w:cs="Arial"/>
          <w:sz w:val="24"/>
          <w:szCs w:val="24"/>
        </w:rPr>
      </w:pPr>
    </w:p>
    <w:p w:rsidR="00341B78" w:rsidRDefault="00341B78" w:rsidP="00341B78">
      <w:pPr>
        <w:spacing w:after="0"/>
        <w:ind w:left="2160"/>
        <w:jc w:val="both"/>
        <w:rPr>
          <w:rFonts w:ascii="Arial" w:hAnsi="Arial" w:cs="Arial"/>
          <w:sz w:val="24"/>
          <w:szCs w:val="24"/>
        </w:rPr>
      </w:pPr>
    </w:p>
    <w:p w:rsidR="00341B78" w:rsidRDefault="00341B78" w:rsidP="00341B78">
      <w:pPr>
        <w:spacing w:after="0"/>
        <w:jc w:val="center"/>
        <w:rPr>
          <w:rFonts w:ascii="Arial" w:hAnsi="Arial" w:cs="Arial"/>
          <w:sz w:val="24"/>
          <w:szCs w:val="24"/>
        </w:rPr>
      </w:pPr>
      <w:r>
        <w:rPr>
          <w:rFonts w:ascii="Arial" w:hAnsi="Arial" w:cs="Arial"/>
          <w:sz w:val="24"/>
          <w:szCs w:val="24"/>
        </w:rPr>
        <w:t>Article 15</w:t>
      </w:r>
    </w:p>
    <w:p w:rsidR="00341B78" w:rsidRDefault="00341B78" w:rsidP="00341B78">
      <w:pPr>
        <w:spacing w:after="0"/>
        <w:jc w:val="center"/>
        <w:rPr>
          <w:rFonts w:ascii="Arial" w:hAnsi="Arial" w:cs="Arial"/>
          <w:sz w:val="24"/>
          <w:szCs w:val="24"/>
        </w:rPr>
      </w:pPr>
    </w:p>
    <w:p w:rsidR="00341B78" w:rsidRDefault="00341B78" w:rsidP="00341B78">
      <w:pPr>
        <w:spacing w:after="0"/>
        <w:ind w:left="2160"/>
        <w:jc w:val="both"/>
        <w:rPr>
          <w:rFonts w:ascii="Arial" w:hAnsi="Arial" w:cs="Arial"/>
          <w:sz w:val="24"/>
          <w:szCs w:val="24"/>
        </w:rPr>
      </w:pPr>
      <w:r>
        <w:rPr>
          <w:rFonts w:ascii="Arial" w:hAnsi="Arial" w:cs="Arial"/>
          <w:sz w:val="24"/>
          <w:szCs w:val="24"/>
        </w:rPr>
        <w:t>This Ministerial Decree shall come into force since 1 January 2005.</w:t>
      </w:r>
    </w:p>
    <w:p w:rsidR="00341B78" w:rsidRDefault="00341B78" w:rsidP="00341B78">
      <w:pPr>
        <w:spacing w:after="0"/>
        <w:ind w:left="2160"/>
        <w:jc w:val="both"/>
        <w:rPr>
          <w:rFonts w:ascii="Arial" w:hAnsi="Arial" w:cs="Arial"/>
          <w:sz w:val="24"/>
          <w:szCs w:val="24"/>
        </w:rPr>
      </w:pPr>
    </w:p>
    <w:p w:rsidR="00341B78" w:rsidRDefault="00341B78" w:rsidP="00341B78">
      <w:pPr>
        <w:spacing w:after="0"/>
        <w:ind w:left="2160"/>
        <w:jc w:val="both"/>
        <w:rPr>
          <w:rFonts w:ascii="Arial" w:hAnsi="Arial" w:cs="Arial"/>
          <w:sz w:val="24"/>
          <w:szCs w:val="24"/>
        </w:rPr>
      </w:pPr>
    </w:p>
    <w:p w:rsidR="00341B78" w:rsidRDefault="00341B78" w:rsidP="00341B78">
      <w:pPr>
        <w:spacing w:after="0"/>
        <w:ind w:left="2160"/>
        <w:jc w:val="both"/>
        <w:rPr>
          <w:rFonts w:ascii="Arial" w:hAnsi="Arial" w:cs="Arial"/>
          <w:sz w:val="24"/>
          <w:szCs w:val="24"/>
        </w:rPr>
      </w:pPr>
      <w:r>
        <w:rPr>
          <w:rFonts w:ascii="Arial" w:hAnsi="Arial" w:cs="Arial"/>
          <w:sz w:val="24"/>
          <w:szCs w:val="24"/>
        </w:rPr>
        <w:t xml:space="preserve">                                                               Done at:           JAKARTA</w:t>
      </w:r>
    </w:p>
    <w:p w:rsidR="00341B78" w:rsidRDefault="00341B78" w:rsidP="00341B78">
      <w:pPr>
        <w:spacing w:after="0"/>
        <w:ind w:left="2160"/>
        <w:jc w:val="both"/>
        <w:rPr>
          <w:rFonts w:ascii="Arial" w:hAnsi="Arial" w:cs="Arial"/>
          <w:sz w:val="24"/>
          <w:szCs w:val="24"/>
        </w:rPr>
      </w:pPr>
      <w:r>
        <w:rPr>
          <w:rFonts w:ascii="Arial" w:hAnsi="Arial" w:cs="Arial"/>
          <w:sz w:val="24"/>
          <w:szCs w:val="24"/>
        </w:rPr>
        <w:t xml:space="preserve">                                                               On        : January 6, 2005</w:t>
      </w:r>
    </w:p>
    <w:p w:rsidR="00341B78" w:rsidRDefault="00341B78" w:rsidP="00341B78">
      <w:pPr>
        <w:spacing w:after="0"/>
        <w:ind w:left="2160"/>
        <w:jc w:val="both"/>
        <w:rPr>
          <w:rFonts w:ascii="Arial" w:hAnsi="Arial" w:cs="Arial"/>
          <w:sz w:val="24"/>
          <w:szCs w:val="24"/>
        </w:rPr>
      </w:pPr>
      <w:r>
        <w:rPr>
          <w:rFonts w:ascii="Arial" w:hAnsi="Arial" w:cs="Arial"/>
          <w:sz w:val="24"/>
          <w:szCs w:val="24"/>
        </w:rPr>
        <w:t xml:space="preserve">                                                               ____________________    </w:t>
      </w:r>
    </w:p>
    <w:p w:rsidR="00341B78" w:rsidRDefault="00341B78" w:rsidP="00341B78">
      <w:pPr>
        <w:spacing w:after="0"/>
        <w:ind w:left="2160"/>
        <w:jc w:val="both"/>
        <w:rPr>
          <w:rFonts w:ascii="Arial" w:hAnsi="Arial" w:cs="Arial"/>
          <w:sz w:val="24"/>
          <w:szCs w:val="24"/>
        </w:rPr>
      </w:pPr>
    </w:p>
    <w:p w:rsidR="00341B78" w:rsidRDefault="00341B78" w:rsidP="00341B78">
      <w:pPr>
        <w:spacing w:after="0"/>
        <w:ind w:left="2160"/>
        <w:jc w:val="both"/>
        <w:rPr>
          <w:rFonts w:ascii="Arial" w:hAnsi="Arial" w:cs="Arial"/>
          <w:sz w:val="24"/>
          <w:szCs w:val="24"/>
        </w:rPr>
      </w:pPr>
    </w:p>
    <w:p w:rsidR="00341B78" w:rsidRDefault="00341B78" w:rsidP="00341B78">
      <w:pPr>
        <w:spacing w:after="0"/>
        <w:jc w:val="center"/>
        <w:rPr>
          <w:rFonts w:ascii="Arial" w:hAnsi="Arial" w:cs="Arial"/>
          <w:b/>
          <w:sz w:val="24"/>
          <w:szCs w:val="24"/>
        </w:rPr>
      </w:pPr>
      <w:r>
        <w:rPr>
          <w:rFonts w:ascii="Arial" w:hAnsi="Arial" w:cs="Arial"/>
          <w:b/>
          <w:sz w:val="24"/>
          <w:szCs w:val="24"/>
        </w:rPr>
        <w:t>MINISTER OF COMMUNICATION,</w:t>
      </w:r>
    </w:p>
    <w:p w:rsidR="00341B78" w:rsidRDefault="00341B78" w:rsidP="00341B78">
      <w:pPr>
        <w:spacing w:after="0"/>
        <w:jc w:val="center"/>
        <w:rPr>
          <w:rFonts w:ascii="Arial" w:hAnsi="Arial" w:cs="Arial"/>
          <w:b/>
          <w:sz w:val="24"/>
          <w:szCs w:val="24"/>
        </w:rPr>
      </w:pPr>
    </w:p>
    <w:p w:rsidR="00341B78" w:rsidRDefault="00341B78" w:rsidP="00341B78">
      <w:pPr>
        <w:spacing w:after="0"/>
        <w:jc w:val="center"/>
        <w:rPr>
          <w:rFonts w:ascii="Arial" w:hAnsi="Arial" w:cs="Arial"/>
          <w:b/>
          <w:sz w:val="24"/>
          <w:szCs w:val="24"/>
        </w:rPr>
      </w:pPr>
    </w:p>
    <w:p w:rsidR="00341B78" w:rsidRDefault="00341B78" w:rsidP="00341B78">
      <w:pPr>
        <w:spacing w:after="0"/>
        <w:jc w:val="center"/>
        <w:rPr>
          <w:rFonts w:ascii="Arial" w:hAnsi="Arial" w:cs="Arial"/>
          <w:sz w:val="24"/>
          <w:szCs w:val="24"/>
        </w:rPr>
      </w:pPr>
      <w:r>
        <w:rPr>
          <w:rFonts w:ascii="Arial" w:hAnsi="Arial" w:cs="Arial"/>
          <w:sz w:val="24"/>
          <w:szCs w:val="24"/>
        </w:rPr>
        <w:t>Signed</w:t>
      </w:r>
    </w:p>
    <w:p w:rsidR="00341B78" w:rsidRDefault="00341B78" w:rsidP="00341B78">
      <w:pPr>
        <w:spacing w:after="0"/>
        <w:jc w:val="center"/>
        <w:rPr>
          <w:rFonts w:ascii="Arial" w:hAnsi="Arial" w:cs="Arial"/>
          <w:sz w:val="24"/>
          <w:szCs w:val="24"/>
        </w:rPr>
      </w:pPr>
    </w:p>
    <w:p w:rsidR="00341B78" w:rsidRDefault="00341B78" w:rsidP="00341B78">
      <w:pPr>
        <w:spacing w:after="0"/>
        <w:jc w:val="center"/>
        <w:rPr>
          <w:rFonts w:ascii="Arial" w:hAnsi="Arial" w:cs="Arial"/>
          <w:sz w:val="24"/>
          <w:szCs w:val="24"/>
        </w:rPr>
      </w:pPr>
    </w:p>
    <w:p w:rsidR="00341B78" w:rsidRDefault="005F7165" w:rsidP="00341B78">
      <w:pPr>
        <w:spacing w:after="0"/>
        <w:jc w:val="center"/>
        <w:rPr>
          <w:rFonts w:ascii="Arial" w:hAnsi="Arial" w:cs="Arial"/>
          <w:b/>
          <w:sz w:val="24"/>
          <w:szCs w:val="24"/>
        </w:rPr>
      </w:pPr>
      <w:r>
        <w:rPr>
          <w:rFonts w:ascii="Arial" w:hAnsi="Arial" w:cs="Arial"/>
          <w:b/>
          <w:sz w:val="24"/>
          <w:szCs w:val="24"/>
        </w:rPr>
        <w:t>M.</w:t>
      </w:r>
      <w:r w:rsidR="00FC7F4C">
        <w:rPr>
          <w:rFonts w:ascii="Arial" w:hAnsi="Arial" w:cs="Arial"/>
          <w:b/>
          <w:sz w:val="24"/>
          <w:szCs w:val="24"/>
        </w:rPr>
        <w:t xml:space="preserve"> </w:t>
      </w:r>
      <w:r>
        <w:rPr>
          <w:rFonts w:ascii="Arial" w:hAnsi="Arial" w:cs="Arial"/>
          <w:b/>
          <w:sz w:val="24"/>
          <w:szCs w:val="24"/>
        </w:rPr>
        <w:t>HATTA RAJASA</w:t>
      </w:r>
    </w:p>
    <w:p w:rsidR="005F7165" w:rsidRDefault="005F7165" w:rsidP="00341B78">
      <w:pPr>
        <w:spacing w:after="0"/>
        <w:jc w:val="center"/>
        <w:rPr>
          <w:rFonts w:ascii="Arial" w:hAnsi="Arial" w:cs="Arial"/>
          <w:b/>
          <w:sz w:val="24"/>
          <w:szCs w:val="24"/>
        </w:rPr>
      </w:pPr>
    </w:p>
    <w:p w:rsidR="005F7165" w:rsidRDefault="005F7165" w:rsidP="005F7165">
      <w:pPr>
        <w:spacing w:after="0"/>
        <w:jc w:val="both"/>
        <w:rPr>
          <w:rFonts w:ascii="Arial" w:hAnsi="Arial" w:cs="Arial"/>
          <w:sz w:val="24"/>
          <w:szCs w:val="24"/>
        </w:rPr>
      </w:pPr>
      <w:r>
        <w:rPr>
          <w:rFonts w:ascii="Arial" w:hAnsi="Arial" w:cs="Arial"/>
          <w:sz w:val="24"/>
          <w:szCs w:val="24"/>
        </w:rPr>
        <w:t>COPIES of this Ministerial Decree are sent to:</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Chairman of the Audit Board of the Republic of Indonesia;</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Coordinating Minister for Economic Affairs;</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Minister of Finance;</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Minister of Industry;</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Minister of Trade;</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Minister for Foreign Affairs;</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t>Minister for Domestic Affairs;’</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Minister of Law and Human Rights;</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9.</w:t>
      </w:r>
      <w:r>
        <w:rPr>
          <w:rFonts w:ascii="Arial" w:hAnsi="Arial" w:cs="Arial"/>
          <w:sz w:val="24"/>
          <w:szCs w:val="24"/>
        </w:rPr>
        <w:tab/>
        <w:t>State Secretary;</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Attorney General of the Republic of Indonesia;</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Governors/Heads of Provincial Regions of Indonesia;</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12.</w:t>
      </w:r>
      <w:r>
        <w:rPr>
          <w:rFonts w:ascii="Arial" w:hAnsi="Arial" w:cs="Arial"/>
          <w:sz w:val="24"/>
          <w:szCs w:val="24"/>
        </w:rPr>
        <w:tab/>
        <w:t>Secretary General, Inspector General, Directors General, and Heads of Bodies within the Department of Communication</w:t>
      </w:r>
      <w:r w:rsidR="00FC7F4C">
        <w:rPr>
          <w:rFonts w:ascii="Arial" w:hAnsi="Arial" w:cs="Arial"/>
          <w:sz w:val="24"/>
          <w:szCs w:val="24"/>
        </w:rPr>
        <w:t>;</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13 Heads of Bureaus and Heads of Centres within the Secretariat General of the Department of Communication.</w:t>
      </w:r>
    </w:p>
    <w:p w:rsidR="005F7165" w:rsidRDefault="005F7165" w:rsidP="005F7165">
      <w:pPr>
        <w:spacing w:after="0"/>
        <w:ind w:left="360" w:hanging="360"/>
        <w:jc w:val="both"/>
        <w:rPr>
          <w:rFonts w:ascii="Arial" w:hAnsi="Arial" w:cs="Arial"/>
          <w:sz w:val="24"/>
          <w:szCs w:val="24"/>
        </w:rPr>
      </w:pPr>
    </w:p>
    <w:p w:rsidR="00FC7F4C" w:rsidRDefault="00FC7F4C" w:rsidP="005F7165">
      <w:pPr>
        <w:spacing w:after="0"/>
        <w:ind w:left="360" w:hanging="360"/>
        <w:jc w:val="both"/>
        <w:rPr>
          <w:rFonts w:ascii="Arial" w:hAnsi="Arial" w:cs="Arial"/>
          <w:sz w:val="24"/>
          <w:szCs w:val="24"/>
        </w:rPr>
      </w:pP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For COPIES conform to the original</w:t>
      </w:r>
    </w:p>
    <w:p w:rsidR="005F7165" w:rsidRDefault="005F7165" w:rsidP="005F7165">
      <w:pPr>
        <w:spacing w:after="0"/>
        <w:ind w:left="360" w:hanging="360"/>
        <w:jc w:val="both"/>
        <w:rPr>
          <w:rFonts w:ascii="Arial" w:hAnsi="Arial" w:cs="Arial"/>
          <w:sz w:val="24"/>
          <w:szCs w:val="24"/>
        </w:rPr>
      </w:pP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Head of Legal and Foreign Cooperation Bureau</w:t>
      </w:r>
    </w:p>
    <w:p w:rsidR="005F7165" w:rsidRDefault="005F7165" w:rsidP="005F7165">
      <w:pPr>
        <w:spacing w:after="0"/>
        <w:ind w:left="360" w:hanging="360"/>
        <w:jc w:val="both"/>
        <w:rPr>
          <w:rFonts w:ascii="Arial" w:hAnsi="Arial" w:cs="Arial"/>
          <w:sz w:val="24"/>
          <w:szCs w:val="24"/>
        </w:rPr>
      </w:pP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 xml:space="preserve">                    Signed</w:t>
      </w:r>
    </w:p>
    <w:p w:rsidR="005F7165" w:rsidRDefault="005F7165" w:rsidP="005F7165">
      <w:pPr>
        <w:spacing w:after="0"/>
        <w:ind w:left="360" w:hanging="360"/>
        <w:jc w:val="both"/>
        <w:rPr>
          <w:rFonts w:ascii="Arial" w:hAnsi="Arial" w:cs="Arial"/>
          <w:sz w:val="24"/>
          <w:szCs w:val="24"/>
        </w:rPr>
      </w:pPr>
    </w:p>
    <w:p w:rsidR="00415B42" w:rsidRDefault="005F7165" w:rsidP="005F7165">
      <w:pPr>
        <w:spacing w:after="0"/>
        <w:ind w:left="360" w:hanging="360"/>
        <w:jc w:val="both"/>
        <w:rPr>
          <w:rFonts w:ascii="Arial" w:hAnsi="Arial" w:cs="Arial"/>
          <w:sz w:val="24"/>
          <w:szCs w:val="24"/>
        </w:rPr>
      </w:pPr>
      <w:r>
        <w:rPr>
          <w:rFonts w:ascii="Arial" w:hAnsi="Arial" w:cs="Arial"/>
          <w:sz w:val="24"/>
          <w:szCs w:val="24"/>
        </w:rPr>
        <w:t xml:space="preserve">      </w:t>
      </w:r>
      <w:r w:rsidR="00415B42">
        <w:rPr>
          <w:rFonts w:ascii="Arial" w:hAnsi="Arial" w:cs="Arial"/>
          <w:sz w:val="24"/>
          <w:szCs w:val="24"/>
        </w:rPr>
        <w:t>KALALO  NUGROHO, SH</w:t>
      </w:r>
    </w:p>
    <w:p w:rsidR="005F7165" w:rsidRDefault="00415B42" w:rsidP="005F7165">
      <w:pPr>
        <w:spacing w:after="0"/>
        <w:ind w:left="360" w:hanging="360"/>
        <w:jc w:val="both"/>
        <w:rPr>
          <w:rFonts w:ascii="Arial" w:hAnsi="Arial" w:cs="Arial"/>
          <w:sz w:val="24"/>
          <w:szCs w:val="24"/>
        </w:rPr>
      </w:pPr>
      <w:r>
        <w:rPr>
          <w:rFonts w:ascii="Arial" w:hAnsi="Arial" w:cs="Arial"/>
          <w:sz w:val="24"/>
          <w:szCs w:val="24"/>
        </w:rPr>
        <w:t xml:space="preserve">          NIP : 120105102 </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 xml:space="preserve"> </w:t>
      </w:r>
    </w:p>
    <w:p w:rsidR="005F7165" w:rsidRDefault="005F7165" w:rsidP="005F7165">
      <w:pPr>
        <w:spacing w:after="0"/>
        <w:ind w:left="360" w:hanging="360"/>
        <w:jc w:val="both"/>
        <w:rPr>
          <w:rFonts w:ascii="Arial" w:hAnsi="Arial" w:cs="Arial"/>
          <w:sz w:val="24"/>
          <w:szCs w:val="24"/>
        </w:rPr>
      </w:pPr>
      <w:r>
        <w:rPr>
          <w:rFonts w:ascii="Arial" w:hAnsi="Arial" w:cs="Arial"/>
          <w:sz w:val="24"/>
          <w:szCs w:val="24"/>
        </w:rPr>
        <w:t xml:space="preserve"> .  </w:t>
      </w:r>
    </w:p>
    <w:p w:rsidR="005F7165" w:rsidRPr="005F7165" w:rsidRDefault="005F7165" w:rsidP="005F7165">
      <w:pPr>
        <w:spacing w:after="0"/>
        <w:ind w:left="360" w:hanging="360"/>
        <w:jc w:val="both"/>
        <w:rPr>
          <w:rFonts w:ascii="Arial" w:hAnsi="Arial" w:cs="Arial"/>
          <w:sz w:val="24"/>
          <w:szCs w:val="24"/>
        </w:rPr>
      </w:pPr>
    </w:p>
    <w:p w:rsidR="00341B78" w:rsidRPr="00341B78" w:rsidRDefault="00341B78" w:rsidP="00341B78">
      <w:pPr>
        <w:spacing w:after="0"/>
        <w:jc w:val="center"/>
        <w:rPr>
          <w:rFonts w:ascii="Arial" w:hAnsi="Arial" w:cs="Arial"/>
          <w:b/>
          <w:sz w:val="24"/>
          <w:szCs w:val="24"/>
        </w:rPr>
      </w:pPr>
    </w:p>
    <w:p w:rsidR="00341B78" w:rsidRDefault="00341B78" w:rsidP="00341B78">
      <w:pPr>
        <w:spacing w:after="0"/>
        <w:ind w:left="2160"/>
        <w:jc w:val="both"/>
        <w:rPr>
          <w:rFonts w:ascii="Arial" w:hAnsi="Arial" w:cs="Arial"/>
          <w:sz w:val="24"/>
          <w:szCs w:val="24"/>
        </w:rPr>
      </w:pPr>
      <w:r>
        <w:rPr>
          <w:rFonts w:ascii="Arial" w:hAnsi="Arial" w:cs="Arial"/>
          <w:sz w:val="24"/>
          <w:szCs w:val="24"/>
        </w:rPr>
        <w:t xml:space="preserve"> </w:t>
      </w:r>
    </w:p>
    <w:p w:rsidR="00341B78" w:rsidRDefault="00341B78" w:rsidP="00341B78">
      <w:pPr>
        <w:spacing w:after="0"/>
        <w:jc w:val="center"/>
        <w:rPr>
          <w:rFonts w:ascii="Arial" w:hAnsi="Arial" w:cs="Arial"/>
          <w:sz w:val="24"/>
          <w:szCs w:val="24"/>
        </w:rPr>
      </w:pPr>
    </w:p>
    <w:p w:rsidR="00341B78" w:rsidRDefault="00341B78" w:rsidP="00697115">
      <w:pPr>
        <w:spacing w:after="0"/>
        <w:jc w:val="center"/>
        <w:rPr>
          <w:rFonts w:ascii="Arial" w:hAnsi="Arial" w:cs="Arial"/>
          <w:sz w:val="24"/>
          <w:szCs w:val="24"/>
        </w:rPr>
      </w:pPr>
    </w:p>
    <w:p w:rsidR="00341B78" w:rsidRDefault="00341B78" w:rsidP="00697115">
      <w:pPr>
        <w:spacing w:after="0"/>
        <w:jc w:val="center"/>
        <w:rPr>
          <w:rFonts w:ascii="Arial" w:hAnsi="Arial" w:cs="Arial"/>
          <w:sz w:val="24"/>
          <w:szCs w:val="24"/>
        </w:rPr>
      </w:pPr>
    </w:p>
    <w:p w:rsidR="00341B78" w:rsidRDefault="00341B78" w:rsidP="00697115">
      <w:pPr>
        <w:spacing w:after="0"/>
        <w:jc w:val="center"/>
        <w:rPr>
          <w:rFonts w:ascii="Arial" w:hAnsi="Arial" w:cs="Arial"/>
          <w:sz w:val="24"/>
          <w:szCs w:val="24"/>
        </w:rPr>
      </w:pPr>
    </w:p>
    <w:p w:rsidR="00341B78" w:rsidRDefault="00341B78" w:rsidP="00697115">
      <w:pPr>
        <w:spacing w:after="0"/>
        <w:jc w:val="center"/>
        <w:rPr>
          <w:rFonts w:ascii="Arial" w:hAnsi="Arial" w:cs="Arial"/>
          <w:sz w:val="24"/>
          <w:szCs w:val="24"/>
        </w:rPr>
      </w:pPr>
    </w:p>
    <w:p w:rsidR="00697115" w:rsidRDefault="00697115" w:rsidP="005758C7">
      <w:pPr>
        <w:spacing w:after="0"/>
        <w:jc w:val="center"/>
        <w:rPr>
          <w:rFonts w:ascii="Arial" w:hAnsi="Arial" w:cs="Arial"/>
          <w:sz w:val="24"/>
          <w:szCs w:val="24"/>
        </w:rPr>
      </w:pPr>
    </w:p>
    <w:p w:rsidR="00522C89" w:rsidRPr="00522C89" w:rsidRDefault="00522C89" w:rsidP="00522C89">
      <w:pPr>
        <w:spacing w:after="0"/>
        <w:ind w:left="2160"/>
        <w:jc w:val="both"/>
        <w:rPr>
          <w:rFonts w:ascii="Arial" w:hAnsi="Arial" w:cs="Arial"/>
          <w:sz w:val="24"/>
          <w:szCs w:val="24"/>
        </w:rPr>
      </w:pPr>
    </w:p>
    <w:p w:rsidR="005758C7" w:rsidRDefault="005758C7" w:rsidP="00695893">
      <w:pPr>
        <w:spacing w:after="0"/>
        <w:jc w:val="center"/>
        <w:rPr>
          <w:rFonts w:ascii="Arial" w:hAnsi="Arial" w:cs="Arial"/>
          <w:sz w:val="24"/>
          <w:szCs w:val="24"/>
        </w:rPr>
      </w:pPr>
    </w:p>
    <w:p w:rsidR="00695893" w:rsidRPr="00695893" w:rsidRDefault="00695893" w:rsidP="00695893">
      <w:pPr>
        <w:spacing w:after="0"/>
        <w:jc w:val="center"/>
        <w:rPr>
          <w:rFonts w:ascii="Arial" w:hAnsi="Arial" w:cs="Arial"/>
          <w:sz w:val="24"/>
          <w:szCs w:val="24"/>
        </w:rPr>
      </w:pPr>
    </w:p>
    <w:p w:rsidR="00695893" w:rsidRPr="00835C2C" w:rsidRDefault="00695893" w:rsidP="00695893">
      <w:pPr>
        <w:spacing w:after="0"/>
        <w:ind w:left="2160"/>
        <w:jc w:val="both"/>
        <w:rPr>
          <w:rFonts w:ascii="Arial" w:hAnsi="Arial" w:cs="Arial"/>
          <w:sz w:val="24"/>
          <w:szCs w:val="24"/>
        </w:rPr>
      </w:pPr>
    </w:p>
    <w:sectPr w:rsidR="00695893" w:rsidRPr="00835C2C" w:rsidSect="002C6B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FD0" w:rsidRDefault="00F50FD0" w:rsidP="00B44CFA">
      <w:pPr>
        <w:spacing w:after="0" w:line="240" w:lineRule="auto"/>
      </w:pPr>
      <w:r>
        <w:separator/>
      </w:r>
    </w:p>
  </w:endnote>
  <w:endnote w:type="continuationSeparator" w:id="1">
    <w:p w:rsidR="00F50FD0" w:rsidRDefault="00F50FD0" w:rsidP="00B4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FA" w:rsidRPr="00B44CFA" w:rsidRDefault="00B44CFA">
    <w:pPr>
      <w:pStyle w:val="Footer"/>
      <w:rPr>
        <w:rFonts w:ascii="Times New Roman" w:hAnsi="Times New Roman" w:cs="Times New Roman"/>
        <w:i/>
        <w:sz w:val="24"/>
        <w:szCs w:val="24"/>
      </w:rPr>
    </w:pPr>
    <w:r w:rsidRPr="00B44CFA">
      <w:rPr>
        <w:rFonts w:ascii="Times New Roman" w:hAnsi="Times New Roman" w:cs="Times New Roman"/>
        <w:i/>
        <w:sz w:val="24"/>
        <w:szCs w:val="24"/>
      </w:rPr>
      <w:t>In case the English translation gives rise to different interpretation, please refer to the</w:t>
    </w:r>
  </w:p>
  <w:p w:rsidR="00B44CFA" w:rsidRPr="00B44CFA" w:rsidRDefault="00B44CFA">
    <w:pPr>
      <w:pStyle w:val="Footer"/>
      <w:rPr>
        <w:rFonts w:ascii="Times New Roman" w:hAnsi="Times New Roman" w:cs="Times New Roman"/>
        <w:i/>
        <w:sz w:val="24"/>
        <w:szCs w:val="24"/>
      </w:rPr>
    </w:pPr>
    <w:r>
      <w:rPr>
        <w:rFonts w:ascii="Times New Roman" w:hAnsi="Times New Roman" w:cs="Times New Roman"/>
        <w:i/>
        <w:sz w:val="24"/>
        <w:szCs w:val="24"/>
      </w:rPr>
      <w:t>o</w:t>
    </w:r>
    <w:r w:rsidRPr="00B44CFA">
      <w:rPr>
        <w:rFonts w:ascii="Times New Roman" w:hAnsi="Times New Roman" w:cs="Times New Roman"/>
        <w:i/>
        <w:sz w:val="24"/>
        <w:szCs w:val="24"/>
      </w:rPr>
      <w:t>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FD0" w:rsidRDefault="00F50FD0" w:rsidP="00B44CFA">
      <w:pPr>
        <w:spacing w:after="0" w:line="240" w:lineRule="auto"/>
      </w:pPr>
      <w:r>
        <w:separator/>
      </w:r>
    </w:p>
  </w:footnote>
  <w:footnote w:type="continuationSeparator" w:id="1">
    <w:p w:rsidR="00F50FD0" w:rsidRDefault="00F50FD0" w:rsidP="00B44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0204"/>
      <w:docPartObj>
        <w:docPartGallery w:val="Page Numbers (Top of Page)"/>
        <w:docPartUnique/>
      </w:docPartObj>
    </w:sdtPr>
    <w:sdtContent>
      <w:p w:rsidR="00B44CFA" w:rsidRDefault="00597DB9">
        <w:pPr>
          <w:pStyle w:val="Header"/>
          <w:jc w:val="center"/>
        </w:pPr>
        <w:fldSimple w:instr=" PAGE   \* MERGEFORMAT ">
          <w:r w:rsidR="00FC7F4C">
            <w:rPr>
              <w:noProof/>
            </w:rPr>
            <w:t>7</w:t>
          </w:r>
        </w:fldSimple>
      </w:p>
    </w:sdtContent>
  </w:sdt>
  <w:p w:rsidR="00B44CFA" w:rsidRDefault="00B44C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7F9"/>
    <w:rsid w:val="00030987"/>
    <w:rsid w:val="00244157"/>
    <w:rsid w:val="002C44BB"/>
    <w:rsid w:val="002C6B89"/>
    <w:rsid w:val="00322625"/>
    <w:rsid w:val="00341B78"/>
    <w:rsid w:val="003D607E"/>
    <w:rsid w:val="00415B42"/>
    <w:rsid w:val="00514D37"/>
    <w:rsid w:val="00522C89"/>
    <w:rsid w:val="005758C7"/>
    <w:rsid w:val="005847F9"/>
    <w:rsid w:val="00597DB9"/>
    <w:rsid w:val="005F7165"/>
    <w:rsid w:val="00695893"/>
    <w:rsid w:val="00697115"/>
    <w:rsid w:val="006D1A05"/>
    <w:rsid w:val="00835C2C"/>
    <w:rsid w:val="00886561"/>
    <w:rsid w:val="008A3427"/>
    <w:rsid w:val="00971BA4"/>
    <w:rsid w:val="009F2B12"/>
    <w:rsid w:val="00B44CFA"/>
    <w:rsid w:val="00BC0C31"/>
    <w:rsid w:val="00C46483"/>
    <w:rsid w:val="00C66C81"/>
    <w:rsid w:val="00CA2AF4"/>
    <w:rsid w:val="00CE4BF8"/>
    <w:rsid w:val="00D24C26"/>
    <w:rsid w:val="00EB687D"/>
    <w:rsid w:val="00F50FD0"/>
    <w:rsid w:val="00FC7F4C"/>
    <w:rsid w:val="00FF4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FA"/>
  </w:style>
  <w:style w:type="paragraph" w:styleId="Footer">
    <w:name w:val="footer"/>
    <w:basedOn w:val="Normal"/>
    <w:link w:val="FooterChar"/>
    <w:uiPriority w:val="99"/>
    <w:semiHidden/>
    <w:unhideWhenUsed/>
    <w:rsid w:val="00B44C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9</cp:revision>
  <dcterms:created xsi:type="dcterms:W3CDTF">2013-01-30T02:56:00Z</dcterms:created>
  <dcterms:modified xsi:type="dcterms:W3CDTF">2013-01-31T14:56:00Z</dcterms:modified>
</cp:coreProperties>
</file>