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C1" w:rsidRDefault="002E4FA2" w:rsidP="002E4FA2">
      <w:pPr>
        <w:jc w:val="center"/>
        <w:rPr>
          <w:rFonts w:ascii="Arial" w:hAnsi="Arial" w:cs="Arial"/>
          <w:b/>
          <w:sz w:val="24"/>
          <w:szCs w:val="24"/>
        </w:rPr>
      </w:pPr>
      <w:r>
        <w:rPr>
          <w:rFonts w:ascii="Arial" w:hAnsi="Arial" w:cs="Arial"/>
          <w:b/>
          <w:sz w:val="24"/>
          <w:szCs w:val="24"/>
        </w:rPr>
        <w:t>DECREE OF THE MINISTER OF COMMUNICATION AND INFORMATION TECHNOLOGY OF THE REPUBLIC OF INDONESIA</w:t>
      </w:r>
    </w:p>
    <w:p w:rsidR="002E4FA2" w:rsidRDefault="002E4FA2" w:rsidP="002E4FA2">
      <w:pPr>
        <w:jc w:val="center"/>
        <w:rPr>
          <w:rFonts w:ascii="Arial" w:hAnsi="Arial" w:cs="Arial"/>
          <w:b/>
          <w:sz w:val="24"/>
          <w:szCs w:val="24"/>
        </w:rPr>
      </w:pPr>
      <w:r>
        <w:rPr>
          <w:rFonts w:ascii="Arial" w:hAnsi="Arial" w:cs="Arial"/>
          <w:b/>
          <w:sz w:val="24"/>
          <w:szCs w:val="24"/>
        </w:rPr>
        <w:t>NUMBER : 27 YEAR 2012</w:t>
      </w:r>
    </w:p>
    <w:p w:rsidR="002E4FA2" w:rsidRDefault="002E4FA2" w:rsidP="002E4FA2">
      <w:pPr>
        <w:jc w:val="center"/>
        <w:rPr>
          <w:rFonts w:ascii="Arial" w:hAnsi="Arial" w:cs="Arial"/>
          <w:b/>
          <w:sz w:val="24"/>
          <w:szCs w:val="24"/>
        </w:rPr>
      </w:pPr>
      <w:r>
        <w:rPr>
          <w:rFonts w:ascii="Arial" w:hAnsi="Arial" w:cs="Arial"/>
          <w:b/>
          <w:sz w:val="24"/>
          <w:szCs w:val="24"/>
        </w:rPr>
        <w:t>ON</w:t>
      </w:r>
    </w:p>
    <w:p w:rsidR="002E4FA2" w:rsidRDefault="002E4FA2" w:rsidP="002E4FA2">
      <w:pPr>
        <w:jc w:val="center"/>
        <w:rPr>
          <w:rFonts w:ascii="Arial" w:hAnsi="Arial" w:cs="Arial"/>
          <w:b/>
          <w:sz w:val="24"/>
          <w:szCs w:val="24"/>
        </w:rPr>
      </w:pPr>
      <w:r>
        <w:rPr>
          <w:rFonts w:ascii="Arial" w:hAnsi="Arial" w:cs="Arial"/>
          <w:b/>
          <w:sz w:val="24"/>
          <w:szCs w:val="24"/>
        </w:rPr>
        <w:t>SERVICE QUALITY STANDARD OF BASIC TELEPHONE SERVICE OF FIXED NETWORK WITH LIMITED MOBILITY</w:t>
      </w:r>
    </w:p>
    <w:p w:rsidR="002E4FA2" w:rsidRDefault="002E4FA2" w:rsidP="002E4FA2">
      <w:pPr>
        <w:jc w:val="center"/>
        <w:rPr>
          <w:rFonts w:ascii="Arial" w:hAnsi="Arial" w:cs="Arial"/>
          <w:b/>
          <w:sz w:val="24"/>
          <w:szCs w:val="24"/>
        </w:rPr>
      </w:pPr>
    </w:p>
    <w:p w:rsidR="002E4FA2" w:rsidRDefault="002E4FA2" w:rsidP="002E4FA2">
      <w:pPr>
        <w:jc w:val="center"/>
        <w:rPr>
          <w:rFonts w:ascii="Arial" w:hAnsi="Arial" w:cs="Arial"/>
          <w:b/>
          <w:sz w:val="24"/>
          <w:szCs w:val="24"/>
        </w:rPr>
      </w:pPr>
      <w:r>
        <w:rPr>
          <w:rFonts w:ascii="Arial" w:hAnsi="Arial" w:cs="Arial"/>
          <w:b/>
          <w:sz w:val="24"/>
          <w:szCs w:val="24"/>
        </w:rPr>
        <w:t>BY THE GRACE OF GOD THE ALMIGHTY</w:t>
      </w:r>
    </w:p>
    <w:p w:rsidR="002E4FA2" w:rsidRDefault="002E4FA2" w:rsidP="002E4FA2">
      <w:pPr>
        <w:jc w:val="center"/>
        <w:rPr>
          <w:rFonts w:ascii="Arial" w:hAnsi="Arial" w:cs="Arial"/>
          <w:b/>
          <w:sz w:val="24"/>
          <w:szCs w:val="24"/>
        </w:rPr>
      </w:pPr>
    </w:p>
    <w:p w:rsidR="002E4FA2" w:rsidRDefault="002E4FA2" w:rsidP="002E4FA2">
      <w:pPr>
        <w:jc w:val="center"/>
        <w:rPr>
          <w:rFonts w:ascii="Arial" w:hAnsi="Arial" w:cs="Arial"/>
          <w:b/>
          <w:sz w:val="24"/>
          <w:szCs w:val="24"/>
        </w:rPr>
      </w:pPr>
      <w:r>
        <w:rPr>
          <w:rFonts w:ascii="Arial" w:hAnsi="Arial" w:cs="Arial"/>
          <w:b/>
          <w:sz w:val="24"/>
          <w:szCs w:val="24"/>
        </w:rPr>
        <w:t>MINISTER OF COMMUNICATION AND INFORMATION TECHNOLOGY OF THE REPUBLIC OF INDONESIA</w:t>
      </w:r>
      <w:r w:rsidR="00FD1D5A">
        <w:rPr>
          <w:rFonts w:ascii="Arial" w:hAnsi="Arial" w:cs="Arial"/>
          <w:b/>
          <w:sz w:val="24"/>
          <w:szCs w:val="24"/>
        </w:rPr>
        <w:t>,</w:t>
      </w:r>
    </w:p>
    <w:p w:rsidR="00FD1D5A" w:rsidRDefault="00FD1D5A" w:rsidP="002E4FA2">
      <w:pPr>
        <w:jc w:val="center"/>
        <w:rPr>
          <w:rFonts w:ascii="Arial" w:hAnsi="Arial" w:cs="Arial"/>
          <w:b/>
          <w:sz w:val="24"/>
          <w:szCs w:val="24"/>
        </w:rPr>
      </w:pPr>
    </w:p>
    <w:p w:rsidR="00FD1D5A" w:rsidRDefault="00FD1D5A" w:rsidP="00FD1D5A">
      <w:pPr>
        <w:jc w:val="center"/>
        <w:rPr>
          <w:rFonts w:ascii="Arial" w:hAnsi="Arial" w:cs="Arial"/>
          <w:b/>
          <w:sz w:val="24"/>
          <w:szCs w:val="24"/>
        </w:rPr>
      </w:pPr>
    </w:p>
    <w:p w:rsidR="00FD1D5A" w:rsidRDefault="00FD1D5A" w:rsidP="00FD1D5A">
      <w:pPr>
        <w:tabs>
          <w:tab w:val="left" w:pos="2880"/>
        </w:tabs>
        <w:ind w:left="2520" w:hanging="2520"/>
        <w:jc w:val="both"/>
        <w:rPr>
          <w:rFonts w:ascii="Arial" w:hAnsi="Arial" w:cs="Arial"/>
          <w:sz w:val="24"/>
          <w:szCs w:val="24"/>
        </w:rPr>
      </w:pPr>
      <w:r>
        <w:rPr>
          <w:rFonts w:ascii="Arial" w:hAnsi="Arial" w:cs="Arial"/>
          <w:sz w:val="24"/>
          <w:szCs w:val="24"/>
        </w:rPr>
        <w:t>Considering          :   a.</w:t>
      </w:r>
      <w:r>
        <w:rPr>
          <w:rFonts w:ascii="Arial" w:hAnsi="Arial" w:cs="Arial"/>
          <w:sz w:val="24"/>
          <w:szCs w:val="24"/>
        </w:rPr>
        <w:tab/>
        <w:t xml:space="preserve">that  within the framework of increasing service quality to users and following the technological advancement in the provision of basic telephone service of fixed network with limited mobility, it is deemed necessary to undertake adjustment of service quality standard parameters and their yardsticks in line with the present condition;   </w:t>
      </w:r>
    </w:p>
    <w:p w:rsidR="00FD1D5A" w:rsidRDefault="00FD1D5A" w:rsidP="00FD1D5A">
      <w:pPr>
        <w:tabs>
          <w:tab w:val="left" w:pos="2880"/>
        </w:tabs>
        <w:ind w:left="25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that  based on consideration referred to in point a, it is considered necessary to issue a Decree of the Minister of Communication and Information Technology on Service Quality Standard of Basic Telephone Service of Fixed Network with Limited Mobility. </w:t>
      </w:r>
    </w:p>
    <w:p w:rsidR="00FD1D5A" w:rsidRPr="0091631A" w:rsidRDefault="00FD1D5A" w:rsidP="00FD1D5A">
      <w:pPr>
        <w:spacing w:after="0" w:line="240" w:lineRule="auto"/>
        <w:ind w:left="2520" w:hanging="360"/>
        <w:jc w:val="both"/>
        <w:rPr>
          <w:rFonts w:ascii="Arial" w:hAnsi="Arial" w:cs="Arial"/>
          <w:i/>
          <w:sz w:val="24"/>
          <w:szCs w:val="24"/>
        </w:rPr>
      </w:pPr>
    </w:p>
    <w:p w:rsidR="00FD1D5A" w:rsidRDefault="00FD1D5A" w:rsidP="00FD1D5A">
      <w:pPr>
        <w:spacing w:after="0"/>
        <w:ind w:left="2160" w:hanging="2160"/>
        <w:jc w:val="both"/>
        <w:rPr>
          <w:rFonts w:ascii="Arial" w:hAnsi="Arial" w:cs="Arial"/>
          <w:sz w:val="24"/>
          <w:szCs w:val="24"/>
        </w:rPr>
      </w:pPr>
      <w:r>
        <w:rPr>
          <w:rFonts w:ascii="Arial" w:hAnsi="Arial" w:cs="Arial"/>
          <w:sz w:val="24"/>
          <w:szCs w:val="24"/>
        </w:rPr>
        <w:t>Bearing in mind    :  1.  Law  of   the   Republic  of  Indonesia   Number 36 Year 1999 on</w:t>
      </w:r>
    </w:p>
    <w:p w:rsidR="00FD1D5A" w:rsidRDefault="00FD1D5A" w:rsidP="00FD1D5A">
      <w:pPr>
        <w:spacing w:after="0"/>
        <w:ind w:left="2160" w:hanging="2160"/>
        <w:jc w:val="both"/>
        <w:rPr>
          <w:rFonts w:ascii="Arial" w:hAnsi="Arial" w:cs="Arial"/>
          <w:sz w:val="24"/>
          <w:szCs w:val="24"/>
        </w:rPr>
      </w:pPr>
      <w:r>
        <w:rPr>
          <w:rFonts w:ascii="Arial" w:hAnsi="Arial" w:cs="Arial"/>
          <w:sz w:val="24"/>
          <w:szCs w:val="24"/>
        </w:rPr>
        <w:t xml:space="preserve">                                     Telecommunication     (State     Gazette   of    the    Republic   of</w:t>
      </w:r>
    </w:p>
    <w:p w:rsidR="00FD1D5A" w:rsidRDefault="00FD1D5A" w:rsidP="00FD1D5A">
      <w:pPr>
        <w:spacing w:after="0"/>
        <w:ind w:left="2160" w:hanging="2160"/>
        <w:jc w:val="both"/>
        <w:rPr>
          <w:rFonts w:ascii="Arial" w:hAnsi="Arial" w:cs="Arial"/>
          <w:sz w:val="24"/>
          <w:szCs w:val="24"/>
        </w:rPr>
      </w:pPr>
      <w:r>
        <w:rPr>
          <w:rFonts w:ascii="Arial" w:hAnsi="Arial" w:cs="Arial"/>
          <w:sz w:val="24"/>
          <w:szCs w:val="24"/>
        </w:rPr>
        <w:t xml:space="preserve">                                      Indonesia    Number   154   Year   1999,   Supplement   to   the    </w:t>
      </w:r>
    </w:p>
    <w:p w:rsidR="00FD1D5A" w:rsidRDefault="00FD1D5A" w:rsidP="00FD1D5A">
      <w:pPr>
        <w:spacing w:after="0"/>
        <w:ind w:left="2160" w:hanging="2160"/>
        <w:jc w:val="both"/>
        <w:rPr>
          <w:rFonts w:ascii="Arial" w:hAnsi="Arial" w:cs="Arial"/>
          <w:sz w:val="24"/>
          <w:szCs w:val="24"/>
        </w:rPr>
      </w:pPr>
      <w:r>
        <w:rPr>
          <w:rFonts w:ascii="Arial" w:hAnsi="Arial" w:cs="Arial"/>
          <w:sz w:val="24"/>
          <w:szCs w:val="24"/>
        </w:rPr>
        <w:t xml:space="preserve">                                      State Gazette of the Republic of Indonesia Number 3881);</w:t>
      </w:r>
    </w:p>
    <w:p w:rsidR="00FD1D5A" w:rsidRDefault="00FD1D5A" w:rsidP="00FD1D5A">
      <w:pPr>
        <w:spacing w:after="0"/>
        <w:ind w:left="2160" w:hanging="2160"/>
        <w:jc w:val="both"/>
        <w:rPr>
          <w:rFonts w:ascii="Arial" w:hAnsi="Arial" w:cs="Arial"/>
          <w:sz w:val="24"/>
          <w:szCs w:val="24"/>
        </w:rPr>
      </w:pPr>
    </w:p>
    <w:p w:rsidR="00FD1D5A" w:rsidRDefault="00FD1D5A" w:rsidP="00FD1D5A">
      <w:pPr>
        <w:numPr>
          <w:ilvl w:val="0"/>
          <w:numId w:val="1"/>
        </w:numPr>
        <w:spacing w:after="0" w:line="240" w:lineRule="auto"/>
        <w:ind w:left="2520"/>
        <w:jc w:val="both"/>
        <w:rPr>
          <w:rFonts w:ascii="Arial" w:hAnsi="Arial" w:cs="Arial"/>
          <w:sz w:val="24"/>
          <w:szCs w:val="24"/>
        </w:rPr>
      </w:pPr>
      <w:r>
        <w:rPr>
          <w:rFonts w:ascii="Arial" w:hAnsi="Arial" w:cs="Arial"/>
          <w:sz w:val="24"/>
          <w:szCs w:val="24"/>
        </w:rPr>
        <w:t xml:space="preserve">Government Regulation of the Republic of Indonesia Number 52 Year 2000 on Provision of Telecommunication (State Gazette of the Republic of Indonesia Number 107 Year 2000, Supplement </w:t>
      </w:r>
      <w:r>
        <w:rPr>
          <w:rFonts w:ascii="Arial" w:hAnsi="Arial" w:cs="Arial"/>
          <w:sz w:val="24"/>
          <w:szCs w:val="24"/>
        </w:rPr>
        <w:lastRenderedPageBreak/>
        <w:t>to the State Gazette of the Republic of Indonesia Number 3980);</w:t>
      </w:r>
    </w:p>
    <w:p w:rsidR="00FD1D5A" w:rsidRDefault="00FD1D5A" w:rsidP="00FD1D5A">
      <w:pPr>
        <w:spacing w:after="0" w:line="240" w:lineRule="auto"/>
        <w:ind w:left="2160"/>
        <w:jc w:val="both"/>
        <w:rPr>
          <w:rFonts w:ascii="Arial" w:hAnsi="Arial" w:cs="Arial"/>
          <w:sz w:val="24"/>
          <w:szCs w:val="24"/>
        </w:rPr>
      </w:pPr>
    </w:p>
    <w:p w:rsidR="00FD1D5A" w:rsidRDefault="00FD1D5A" w:rsidP="00FD1D5A">
      <w:pPr>
        <w:pStyle w:val="ListParagraph"/>
        <w:numPr>
          <w:ilvl w:val="0"/>
          <w:numId w:val="1"/>
        </w:numPr>
        <w:tabs>
          <w:tab w:val="clear" w:pos="3150"/>
        </w:tabs>
        <w:spacing w:after="0" w:line="240" w:lineRule="auto"/>
        <w:ind w:left="2520"/>
        <w:jc w:val="both"/>
        <w:rPr>
          <w:rFonts w:ascii="Arial" w:hAnsi="Arial" w:cs="Arial"/>
          <w:sz w:val="24"/>
          <w:szCs w:val="24"/>
        </w:rPr>
      </w:pPr>
      <w:r w:rsidRPr="002D3715">
        <w:rPr>
          <w:rFonts w:ascii="Arial" w:hAnsi="Arial" w:cs="Arial"/>
          <w:sz w:val="24"/>
          <w:szCs w:val="24"/>
        </w:rPr>
        <w:t>Decree of the President of the Republic of Indonesia Number 47 Year 2009 on Formation and Organization of State Ministries of the Republic of Indonesia as amended several times, the latest by the Decree of the President of the Republic of Indonesia Number 91 Year 2011  on Third Amendment to the Decree of the President of the Republic of Indonesia Number 47 Year 2009 on Formation and Organization of State Ministries of the Republic of Indonesia;</w:t>
      </w:r>
    </w:p>
    <w:p w:rsidR="00FD1D5A" w:rsidRPr="002D3715" w:rsidRDefault="00FD1D5A" w:rsidP="00FD1D5A">
      <w:pPr>
        <w:spacing w:after="0" w:line="240" w:lineRule="auto"/>
        <w:ind w:left="2340"/>
        <w:jc w:val="both"/>
        <w:rPr>
          <w:rFonts w:ascii="Arial" w:hAnsi="Arial" w:cs="Arial"/>
          <w:sz w:val="24"/>
          <w:szCs w:val="24"/>
        </w:rPr>
      </w:pPr>
    </w:p>
    <w:p w:rsidR="00FD1D5A" w:rsidRDefault="00FD1D5A" w:rsidP="00FD1D5A">
      <w:pPr>
        <w:pStyle w:val="ListParagraph"/>
        <w:numPr>
          <w:ilvl w:val="0"/>
          <w:numId w:val="1"/>
        </w:numPr>
        <w:tabs>
          <w:tab w:val="clear" w:pos="3150"/>
        </w:tabs>
        <w:spacing w:after="0" w:line="240" w:lineRule="auto"/>
        <w:ind w:left="2520"/>
        <w:jc w:val="both"/>
        <w:rPr>
          <w:rFonts w:ascii="Arial" w:hAnsi="Arial" w:cs="Arial"/>
          <w:sz w:val="24"/>
          <w:szCs w:val="24"/>
        </w:rPr>
      </w:pPr>
      <w:r w:rsidRPr="002D3715">
        <w:rPr>
          <w:rFonts w:ascii="Arial" w:hAnsi="Arial" w:cs="Arial"/>
          <w:sz w:val="24"/>
          <w:szCs w:val="24"/>
        </w:rPr>
        <w:t>Decree of the President of the Republic of Indonesia Number 24 Year 2010 on Positions, Duties, and Functions of State Ministries of the Republic of Indonesia and Organizational Structure, Duties, and Functions of Echelon I of State Ministries of the Republic of Indonesia, as amended several times, the latest by the Decree of the President of the Republic of Indonesia Number 92 Year 2011 on Second Amendment to the Decree of the President of the Republic of Indonesia Number 24 Year 2010 on Positions, Duties, and Functions of State Ministries of the Republic of Indonesia and Organizational Structure, Duties, and Functions of Echelon I of State Ministries of the Republic of Indonesia;</w:t>
      </w:r>
    </w:p>
    <w:p w:rsidR="00FD1D5A" w:rsidRPr="002D3715" w:rsidRDefault="00FD1D5A" w:rsidP="00FD1D5A">
      <w:pPr>
        <w:spacing w:after="0" w:line="240" w:lineRule="auto"/>
        <w:ind w:left="2160"/>
        <w:jc w:val="both"/>
        <w:rPr>
          <w:rFonts w:ascii="Arial" w:hAnsi="Arial" w:cs="Arial"/>
          <w:sz w:val="24"/>
          <w:szCs w:val="24"/>
        </w:rPr>
      </w:pPr>
    </w:p>
    <w:p w:rsidR="00FD1D5A" w:rsidRDefault="00FD1D5A" w:rsidP="00FD1D5A">
      <w:pPr>
        <w:pStyle w:val="ListParagraph"/>
        <w:numPr>
          <w:ilvl w:val="0"/>
          <w:numId w:val="1"/>
        </w:numPr>
        <w:tabs>
          <w:tab w:val="clear" w:pos="3150"/>
        </w:tabs>
        <w:spacing w:after="0" w:line="240" w:lineRule="auto"/>
        <w:ind w:left="2520"/>
        <w:jc w:val="both"/>
        <w:rPr>
          <w:rFonts w:ascii="Arial" w:hAnsi="Arial" w:cs="Arial"/>
          <w:sz w:val="24"/>
          <w:szCs w:val="24"/>
        </w:rPr>
      </w:pPr>
      <w:r>
        <w:rPr>
          <w:rFonts w:ascii="Arial" w:hAnsi="Arial" w:cs="Arial"/>
          <w:sz w:val="24"/>
          <w:szCs w:val="24"/>
        </w:rPr>
        <w:t>Decision of the Minister of Communication  Number KM. 21 Year 2001 on Provision of Telecommunication Service as amended latest by the Decree of the Minister of Communication and Information Technology Number 31/PER/M.KOMINFO/09/2008 on Amendment to the Decision of the Minister of Communication Number KM. 21 Year 2001 on Provision of Telecommunication Service;</w:t>
      </w:r>
    </w:p>
    <w:p w:rsidR="00FD1D5A" w:rsidRPr="0026134F" w:rsidRDefault="00FD1D5A" w:rsidP="00FD1D5A">
      <w:pPr>
        <w:spacing w:after="0" w:line="240" w:lineRule="auto"/>
        <w:ind w:left="2160"/>
        <w:jc w:val="both"/>
        <w:rPr>
          <w:rFonts w:ascii="Arial" w:hAnsi="Arial" w:cs="Arial"/>
          <w:sz w:val="24"/>
          <w:szCs w:val="24"/>
        </w:rPr>
      </w:pPr>
    </w:p>
    <w:p w:rsidR="00FD1D5A" w:rsidRDefault="00FD1D5A" w:rsidP="00FD1D5A">
      <w:pPr>
        <w:pStyle w:val="ListParagraph"/>
        <w:numPr>
          <w:ilvl w:val="0"/>
          <w:numId w:val="1"/>
        </w:numPr>
        <w:tabs>
          <w:tab w:val="clear" w:pos="3150"/>
        </w:tabs>
        <w:spacing w:after="0" w:line="240" w:lineRule="auto"/>
        <w:ind w:left="2520"/>
        <w:jc w:val="both"/>
        <w:rPr>
          <w:rFonts w:ascii="Arial" w:hAnsi="Arial" w:cs="Arial"/>
          <w:sz w:val="24"/>
          <w:szCs w:val="24"/>
        </w:rPr>
      </w:pPr>
      <w:r w:rsidRPr="0026134F">
        <w:rPr>
          <w:rFonts w:ascii="Arial" w:hAnsi="Arial" w:cs="Arial"/>
          <w:sz w:val="24"/>
          <w:szCs w:val="24"/>
        </w:rPr>
        <w:t xml:space="preserve">Decree of the Minister of Communication and Information Technology Number 01 / PER / M.KOMINFO / </w:t>
      </w:r>
      <w:r>
        <w:rPr>
          <w:rFonts w:ascii="Arial" w:hAnsi="Arial" w:cs="Arial"/>
          <w:sz w:val="24"/>
          <w:szCs w:val="24"/>
        </w:rPr>
        <w:t>3</w:t>
      </w:r>
      <w:r w:rsidRPr="0026134F">
        <w:rPr>
          <w:rFonts w:ascii="Arial" w:hAnsi="Arial" w:cs="Arial"/>
          <w:sz w:val="24"/>
          <w:szCs w:val="24"/>
        </w:rPr>
        <w:t xml:space="preserve"> / 2010 on Provision of Telecommunication Network;</w:t>
      </w:r>
    </w:p>
    <w:p w:rsidR="00FD1D5A" w:rsidRPr="00004F17" w:rsidRDefault="00FD1D5A" w:rsidP="00FD1D5A">
      <w:pPr>
        <w:spacing w:after="0" w:line="240" w:lineRule="auto"/>
        <w:ind w:left="2160"/>
        <w:jc w:val="both"/>
        <w:rPr>
          <w:rFonts w:ascii="Arial" w:hAnsi="Arial" w:cs="Arial"/>
          <w:sz w:val="24"/>
          <w:szCs w:val="24"/>
        </w:rPr>
      </w:pPr>
    </w:p>
    <w:p w:rsidR="00FD1D5A" w:rsidRDefault="00FD1D5A" w:rsidP="00FD1D5A">
      <w:pPr>
        <w:pStyle w:val="ListParagraph"/>
        <w:numPr>
          <w:ilvl w:val="0"/>
          <w:numId w:val="1"/>
        </w:numPr>
        <w:tabs>
          <w:tab w:val="clear" w:pos="3150"/>
        </w:tabs>
        <w:spacing w:after="0" w:line="240" w:lineRule="auto"/>
        <w:ind w:left="2520"/>
        <w:jc w:val="both"/>
        <w:rPr>
          <w:rFonts w:ascii="Arial" w:hAnsi="Arial" w:cs="Arial"/>
          <w:sz w:val="24"/>
          <w:szCs w:val="24"/>
        </w:rPr>
      </w:pPr>
      <w:r>
        <w:rPr>
          <w:rFonts w:ascii="Arial" w:hAnsi="Arial" w:cs="Arial"/>
          <w:sz w:val="24"/>
          <w:szCs w:val="24"/>
        </w:rPr>
        <w:t>Decree of the Minister of Communication and Information Technology Number 03/P/M.Kominfo/5/2005 on Adjustment of Nomenclatures of a Number of Decisions/Decrees of the Minister of Communication which Regulate Special Material Contents in the Field of Post and Telecommunication;</w:t>
      </w:r>
    </w:p>
    <w:p w:rsidR="00FD1D5A" w:rsidRPr="00921BE5" w:rsidRDefault="00FD1D5A" w:rsidP="00FD1D5A">
      <w:pPr>
        <w:spacing w:after="0" w:line="240" w:lineRule="auto"/>
        <w:ind w:left="2160"/>
        <w:jc w:val="both"/>
        <w:rPr>
          <w:rFonts w:ascii="Arial" w:hAnsi="Arial" w:cs="Arial"/>
          <w:sz w:val="24"/>
          <w:szCs w:val="24"/>
        </w:rPr>
      </w:pPr>
    </w:p>
    <w:p w:rsidR="00FD1D5A" w:rsidRDefault="00FD1D5A" w:rsidP="00FD1D5A">
      <w:pPr>
        <w:pStyle w:val="ListParagraph"/>
        <w:numPr>
          <w:ilvl w:val="0"/>
          <w:numId w:val="1"/>
        </w:numPr>
        <w:tabs>
          <w:tab w:val="clear" w:pos="3150"/>
        </w:tabs>
        <w:spacing w:after="0" w:line="240" w:lineRule="auto"/>
        <w:ind w:left="2520"/>
        <w:jc w:val="both"/>
        <w:rPr>
          <w:rFonts w:ascii="Arial" w:hAnsi="Arial" w:cs="Arial"/>
          <w:sz w:val="24"/>
          <w:szCs w:val="24"/>
        </w:rPr>
      </w:pPr>
      <w:r>
        <w:rPr>
          <w:rFonts w:ascii="Arial" w:hAnsi="Arial" w:cs="Arial"/>
          <w:sz w:val="24"/>
          <w:szCs w:val="24"/>
        </w:rPr>
        <w:t xml:space="preserve">Decree of the Minister of Communication and Information Technology Number 15/PER/M.KOMINFO/07/2011 on Adjustment of Nomenclatures of a Number of Decisions and/or </w:t>
      </w:r>
      <w:r>
        <w:rPr>
          <w:rFonts w:ascii="Arial" w:hAnsi="Arial" w:cs="Arial"/>
          <w:sz w:val="24"/>
          <w:szCs w:val="24"/>
        </w:rPr>
        <w:lastRenderedPageBreak/>
        <w:t>Decrees of the Minister of Communication and Information Technology which Regulate Special Material Contents in the Field of Post and Telecommunication and Decisions and/or Decrees of the Director General of Post and Telecommunication;</w:t>
      </w:r>
    </w:p>
    <w:p w:rsidR="00FD1D5A" w:rsidRPr="004A6737" w:rsidRDefault="00FD1D5A" w:rsidP="00FD1D5A">
      <w:pPr>
        <w:spacing w:after="0" w:line="240" w:lineRule="auto"/>
        <w:ind w:left="2160"/>
        <w:jc w:val="both"/>
        <w:rPr>
          <w:rFonts w:ascii="Arial" w:hAnsi="Arial" w:cs="Arial"/>
          <w:sz w:val="24"/>
          <w:szCs w:val="24"/>
        </w:rPr>
      </w:pPr>
    </w:p>
    <w:p w:rsidR="00FD1D5A" w:rsidRPr="0026134F" w:rsidRDefault="00FD1D5A" w:rsidP="00FD1D5A">
      <w:pPr>
        <w:pStyle w:val="ListParagraph"/>
        <w:numPr>
          <w:ilvl w:val="0"/>
          <w:numId w:val="1"/>
        </w:numPr>
        <w:tabs>
          <w:tab w:val="clear" w:pos="3150"/>
        </w:tabs>
        <w:spacing w:after="0" w:line="240" w:lineRule="auto"/>
        <w:ind w:left="2520"/>
        <w:jc w:val="both"/>
        <w:rPr>
          <w:rFonts w:ascii="Arial" w:hAnsi="Arial" w:cs="Arial"/>
          <w:sz w:val="24"/>
          <w:szCs w:val="24"/>
        </w:rPr>
      </w:pPr>
      <w:r>
        <w:rPr>
          <w:rFonts w:ascii="Arial" w:hAnsi="Arial" w:cs="Arial"/>
          <w:sz w:val="24"/>
          <w:szCs w:val="24"/>
        </w:rPr>
        <w:t>Decree of the Minister of Communication and Information Technology Number 17/PER/M.KOMINFO/10/2010 on Organization and Work Method of the Ministry of Communication and Information Technology.</w:t>
      </w:r>
    </w:p>
    <w:p w:rsidR="00FD1D5A" w:rsidRPr="00004F17" w:rsidRDefault="00FD1D5A" w:rsidP="00FD1D5A">
      <w:pPr>
        <w:spacing w:after="0" w:line="240" w:lineRule="auto"/>
        <w:ind w:left="2160"/>
        <w:jc w:val="both"/>
        <w:rPr>
          <w:rFonts w:ascii="Arial" w:hAnsi="Arial" w:cs="Arial"/>
          <w:sz w:val="24"/>
          <w:szCs w:val="24"/>
        </w:rPr>
      </w:pPr>
    </w:p>
    <w:p w:rsidR="00FD1D5A" w:rsidRDefault="00FD1D5A" w:rsidP="00FD1D5A">
      <w:pPr>
        <w:spacing w:after="0" w:line="240" w:lineRule="auto"/>
        <w:ind w:left="2340"/>
        <w:jc w:val="both"/>
        <w:rPr>
          <w:rFonts w:ascii="Arial" w:hAnsi="Arial" w:cs="Arial"/>
          <w:sz w:val="24"/>
          <w:szCs w:val="24"/>
        </w:rPr>
      </w:pPr>
      <w:r w:rsidRPr="002D3715">
        <w:rPr>
          <w:rFonts w:ascii="Arial" w:hAnsi="Arial" w:cs="Arial"/>
          <w:sz w:val="24"/>
          <w:szCs w:val="24"/>
        </w:rPr>
        <w:t xml:space="preserve">    </w:t>
      </w:r>
    </w:p>
    <w:p w:rsidR="00FD1D5A" w:rsidRDefault="00FD1D5A" w:rsidP="00FD1D5A">
      <w:pPr>
        <w:spacing w:after="0" w:line="240" w:lineRule="auto"/>
        <w:ind w:left="2160"/>
        <w:jc w:val="both"/>
        <w:rPr>
          <w:rFonts w:ascii="Arial" w:hAnsi="Arial" w:cs="Arial"/>
          <w:sz w:val="24"/>
          <w:szCs w:val="24"/>
        </w:rPr>
      </w:pPr>
    </w:p>
    <w:p w:rsidR="00FD1D5A" w:rsidRDefault="00FD1D5A" w:rsidP="00FD1D5A">
      <w:pPr>
        <w:jc w:val="center"/>
        <w:rPr>
          <w:rFonts w:ascii="Arial" w:hAnsi="Arial" w:cs="Arial"/>
          <w:b/>
          <w:sz w:val="24"/>
          <w:szCs w:val="24"/>
        </w:rPr>
      </w:pPr>
      <w:r>
        <w:rPr>
          <w:rFonts w:ascii="Arial" w:hAnsi="Arial" w:cs="Arial"/>
          <w:b/>
          <w:sz w:val="24"/>
          <w:szCs w:val="24"/>
        </w:rPr>
        <w:t>DECIDES</w:t>
      </w:r>
    </w:p>
    <w:p w:rsidR="00FD1D5A" w:rsidRDefault="00FD1D5A" w:rsidP="00FD1D5A">
      <w:pPr>
        <w:spacing w:after="0"/>
        <w:ind w:left="2160" w:hanging="2160"/>
        <w:jc w:val="both"/>
        <w:rPr>
          <w:rFonts w:ascii="Arial" w:hAnsi="Arial" w:cs="Arial"/>
          <w:b/>
          <w:sz w:val="24"/>
          <w:szCs w:val="24"/>
        </w:rPr>
      </w:pPr>
      <w:r>
        <w:rPr>
          <w:rFonts w:ascii="Arial" w:hAnsi="Arial" w:cs="Arial"/>
          <w:b/>
          <w:sz w:val="24"/>
          <w:szCs w:val="24"/>
        </w:rPr>
        <w:t>To issue         :      DECREE   OF THE   MINISTER     OF    COMMUNICATION    AND</w:t>
      </w:r>
    </w:p>
    <w:p w:rsidR="00FD1D5A" w:rsidRDefault="00FD1D5A" w:rsidP="00FD1D5A">
      <w:pPr>
        <w:spacing w:after="0"/>
        <w:ind w:left="2160" w:hanging="2160"/>
        <w:jc w:val="both"/>
        <w:rPr>
          <w:rFonts w:ascii="Arial" w:hAnsi="Arial" w:cs="Arial"/>
          <w:b/>
          <w:sz w:val="24"/>
          <w:szCs w:val="24"/>
        </w:rPr>
      </w:pPr>
      <w:r>
        <w:rPr>
          <w:rFonts w:ascii="Arial" w:hAnsi="Arial" w:cs="Arial"/>
          <w:b/>
          <w:sz w:val="24"/>
          <w:szCs w:val="24"/>
        </w:rPr>
        <w:t xml:space="preserve">                               INFORMATION     TECHNOLOGY   ON      SERVICE      QUALITY </w:t>
      </w:r>
    </w:p>
    <w:p w:rsidR="00FD1D5A" w:rsidRDefault="00FD1D5A" w:rsidP="00FD1D5A">
      <w:pPr>
        <w:spacing w:after="0"/>
        <w:ind w:left="2160" w:hanging="2160"/>
        <w:jc w:val="both"/>
        <w:rPr>
          <w:rFonts w:ascii="Arial" w:hAnsi="Arial" w:cs="Arial"/>
          <w:b/>
          <w:sz w:val="24"/>
          <w:szCs w:val="24"/>
        </w:rPr>
      </w:pPr>
      <w:r>
        <w:rPr>
          <w:rFonts w:ascii="Arial" w:hAnsi="Arial" w:cs="Arial"/>
          <w:b/>
          <w:sz w:val="24"/>
          <w:szCs w:val="24"/>
        </w:rPr>
        <w:t xml:space="preserve">                               STANDARD     OF      BASIC     TELEPHONE       SERVICE      OF  </w:t>
      </w:r>
    </w:p>
    <w:p w:rsidR="00FD1D5A" w:rsidRDefault="00FD1D5A" w:rsidP="00FD1D5A">
      <w:pPr>
        <w:spacing w:after="0"/>
        <w:ind w:left="2160" w:hanging="2160"/>
        <w:jc w:val="both"/>
        <w:rPr>
          <w:rFonts w:ascii="Arial" w:hAnsi="Arial" w:cs="Arial"/>
          <w:b/>
          <w:sz w:val="24"/>
          <w:szCs w:val="24"/>
        </w:rPr>
      </w:pPr>
      <w:r>
        <w:rPr>
          <w:rFonts w:ascii="Arial" w:hAnsi="Arial" w:cs="Arial"/>
          <w:b/>
          <w:sz w:val="24"/>
          <w:szCs w:val="24"/>
        </w:rPr>
        <w:t xml:space="preserve">                               </w:t>
      </w:r>
      <w:r w:rsidR="00F87413">
        <w:rPr>
          <w:rFonts w:ascii="Arial" w:hAnsi="Arial" w:cs="Arial"/>
          <w:b/>
          <w:sz w:val="24"/>
          <w:szCs w:val="24"/>
        </w:rPr>
        <w:t>FIXED NETWORK WITH LIMITED MOBILITY</w:t>
      </w:r>
    </w:p>
    <w:p w:rsidR="00FD1D5A" w:rsidRDefault="00FD1D5A" w:rsidP="00FD1D5A">
      <w:pPr>
        <w:spacing w:after="0"/>
        <w:ind w:left="2160" w:hanging="2160"/>
        <w:jc w:val="both"/>
        <w:rPr>
          <w:rFonts w:ascii="Arial" w:hAnsi="Arial" w:cs="Arial"/>
          <w:b/>
          <w:sz w:val="24"/>
          <w:szCs w:val="24"/>
        </w:rPr>
      </w:pPr>
    </w:p>
    <w:p w:rsidR="00FD1D5A" w:rsidRDefault="00FD1D5A" w:rsidP="00FD1D5A">
      <w:pPr>
        <w:jc w:val="center"/>
        <w:rPr>
          <w:rFonts w:ascii="Arial" w:hAnsi="Arial" w:cs="Arial"/>
          <w:b/>
          <w:sz w:val="24"/>
          <w:szCs w:val="24"/>
        </w:rPr>
      </w:pPr>
    </w:p>
    <w:p w:rsidR="00FD1D5A" w:rsidRDefault="00FD1D5A" w:rsidP="00FD1D5A">
      <w:pPr>
        <w:jc w:val="center"/>
        <w:rPr>
          <w:rFonts w:ascii="Arial" w:hAnsi="Arial" w:cs="Arial"/>
          <w:b/>
          <w:sz w:val="24"/>
          <w:szCs w:val="24"/>
        </w:rPr>
      </w:pPr>
      <w:r>
        <w:rPr>
          <w:rFonts w:ascii="Arial" w:hAnsi="Arial" w:cs="Arial"/>
          <w:b/>
          <w:sz w:val="24"/>
          <w:szCs w:val="24"/>
        </w:rPr>
        <w:t>CHAPTER I</w:t>
      </w:r>
    </w:p>
    <w:p w:rsidR="00FD1D5A" w:rsidRDefault="00FD1D5A" w:rsidP="00FD1D5A">
      <w:pPr>
        <w:jc w:val="center"/>
        <w:rPr>
          <w:rFonts w:ascii="Arial" w:hAnsi="Arial" w:cs="Arial"/>
          <w:b/>
          <w:sz w:val="24"/>
          <w:szCs w:val="24"/>
        </w:rPr>
      </w:pPr>
      <w:r>
        <w:rPr>
          <w:rFonts w:ascii="Arial" w:hAnsi="Arial" w:cs="Arial"/>
          <w:b/>
          <w:sz w:val="24"/>
          <w:szCs w:val="24"/>
        </w:rPr>
        <w:t>GENERAL PROVISIONS</w:t>
      </w:r>
    </w:p>
    <w:p w:rsidR="00FD1D5A" w:rsidRDefault="00FD1D5A" w:rsidP="00FD1D5A">
      <w:pPr>
        <w:jc w:val="center"/>
        <w:rPr>
          <w:rFonts w:ascii="Arial" w:hAnsi="Arial" w:cs="Arial"/>
          <w:b/>
          <w:sz w:val="24"/>
          <w:szCs w:val="24"/>
        </w:rPr>
      </w:pPr>
    </w:p>
    <w:p w:rsidR="00FD1D5A" w:rsidRDefault="00FD1D5A" w:rsidP="00FD1D5A">
      <w:pPr>
        <w:jc w:val="center"/>
        <w:rPr>
          <w:rFonts w:ascii="Arial" w:hAnsi="Arial" w:cs="Arial"/>
          <w:sz w:val="24"/>
          <w:szCs w:val="24"/>
        </w:rPr>
      </w:pPr>
      <w:r>
        <w:rPr>
          <w:rFonts w:ascii="Arial" w:hAnsi="Arial" w:cs="Arial"/>
          <w:sz w:val="24"/>
          <w:szCs w:val="24"/>
        </w:rPr>
        <w:t>Article 1</w:t>
      </w:r>
    </w:p>
    <w:p w:rsidR="00EF6CAE" w:rsidRDefault="00EF6CAE" w:rsidP="00EF6CAE">
      <w:pPr>
        <w:ind w:left="2070"/>
        <w:jc w:val="both"/>
        <w:rPr>
          <w:rFonts w:ascii="Arial" w:hAnsi="Arial" w:cs="Arial"/>
          <w:sz w:val="24"/>
          <w:szCs w:val="24"/>
        </w:rPr>
      </w:pPr>
      <w:r>
        <w:rPr>
          <w:rFonts w:ascii="Arial" w:hAnsi="Arial" w:cs="Arial"/>
          <w:sz w:val="24"/>
          <w:szCs w:val="24"/>
        </w:rPr>
        <w:t>In this Ministerial Decree, what is meant by:</w:t>
      </w:r>
    </w:p>
    <w:p w:rsidR="00EF6CAE" w:rsidRDefault="00EF6CAE" w:rsidP="00EF6CAE">
      <w:pPr>
        <w:ind w:left="2520" w:hanging="450"/>
        <w:jc w:val="both"/>
        <w:rPr>
          <w:rFonts w:ascii="Arial" w:hAnsi="Arial" w:cs="Arial"/>
          <w:sz w:val="24"/>
          <w:szCs w:val="24"/>
        </w:rPr>
      </w:pPr>
      <w:r>
        <w:rPr>
          <w:rFonts w:ascii="Arial" w:hAnsi="Arial" w:cs="Arial"/>
          <w:sz w:val="24"/>
          <w:szCs w:val="24"/>
        </w:rPr>
        <w:t>1.</w:t>
      </w:r>
      <w:r>
        <w:rPr>
          <w:rFonts w:ascii="Arial" w:hAnsi="Arial" w:cs="Arial"/>
          <w:sz w:val="24"/>
          <w:szCs w:val="24"/>
        </w:rPr>
        <w:tab/>
        <w:t>The fulfilment of Application for Activation of Users is a time needed by service providers starting from the approval of activation of users until the available service after the fulfillment of conditions</w:t>
      </w:r>
      <w:r w:rsidR="00D000C6">
        <w:rPr>
          <w:rFonts w:ascii="Arial" w:hAnsi="Arial" w:cs="Arial"/>
          <w:sz w:val="24"/>
          <w:szCs w:val="24"/>
        </w:rPr>
        <w:t>.</w:t>
      </w:r>
    </w:p>
    <w:p w:rsidR="00EF6CAE" w:rsidRDefault="00EF6CAE" w:rsidP="00EF6CAE">
      <w:pPr>
        <w:ind w:left="2520" w:hanging="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Billing Performance is an integrity and reliability of the billing system </w:t>
      </w:r>
      <w:r w:rsidR="00D000C6">
        <w:rPr>
          <w:rFonts w:ascii="Arial" w:hAnsi="Arial" w:cs="Arial"/>
          <w:sz w:val="24"/>
          <w:szCs w:val="24"/>
        </w:rPr>
        <w:t xml:space="preserve">in the form of </w:t>
      </w:r>
      <w:r w:rsidR="00557EE4">
        <w:rPr>
          <w:rFonts w:ascii="Arial" w:hAnsi="Arial" w:cs="Arial"/>
          <w:sz w:val="24"/>
          <w:szCs w:val="24"/>
        </w:rPr>
        <w:t xml:space="preserve">billing </w:t>
      </w:r>
      <w:r w:rsidR="00D000C6">
        <w:rPr>
          <w:rFonts w:ascii="Arial" w:hAnsi="Arial" w:cs="Arial"/>
          <w:sz w:val="24"/>
          <w:szCs w:val="24"/>
        </w:rPr>
        <w:t>accuracy and timeliness in settling complaints related to billing as reflected in the number of complaints on billing and the number of billing complaints settled.</w:t>
      </w:r>
    </w:p>
    <w:p w:rsidR="00B0224D" w:rsidRDefault="00D000C6" w:rsidP="00EF6CAE">
      <w:pPr>
        <w:ind w:left="2520" w:hanging="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Pre-Paid Charging is the method of </w:t>
      </w:r>
      <w:r w:rsidR="00231B1C">
        <w:rPr>
          <w:rFonts w:ascii="Arial" w:hAnsi="Arial" w:cs="Arial"/>
          <w:sz w:val="24"/>
          <w:szCs w:val="24"/>
        </w:rPr>
        <w:t xml:space="preserve">payment of the account of telephone number by depositing in advance a certain sum of </w:t>
      </w:r>
      <w:r w:rsidR="00A451DE">
        <w:rPr>
          <w:rFonts w:ascii="Arial" w:hAnsi="Arial" w:cs="Arial"/>
          <w:sz w:val="24"/>
          <w:szCs w:val="24"/>
        </w:rPr>
        <w:lastRenderedPageBreak/>
        <w:t>m</w:t>
      </w:r>
      <w:r w:rsidR="00231B1C">
        <w:rPr>
          <w:rFonts w:ascii="Arial" w:hAnsi="Arial" w:cs="Arial"/>
          <w:sz w:val="24"/>
          <w:szCs w:val="24"/>
        </w:rPr>
        <w:t xml:space="preserve">oney to service providers, either directly or through agents of service providers, and the value of the money is </w:t>
      </w:r>
      <w:r w:rsidR="00530A70">
        <w:rPr>
          <w:rFonts w:ascii="Arial" w:hAnsi="Arial" w:cs="Arial"/>
          <w:sz w:val="24"/>
          <w:szCs w:val="24"/>
        </w:rPr>
        <w:t>entered into the account</w:t>
      </w:r>
      <w:r w:rsidR="00B0224D">
        <w:rPr>
          <w:rFonts w:ascii="Arial" w:hAnsi="Arial" w:cs="Arial"/>
          <w:sz w:val="24"/>
          <w:szCs w:val="24"/>
        </w:rPr>
        <w:t xml:space="preserve"> of telephone number, stated in rupiah unit, which then is used to perform payment transaction by deducting directly the value of money at said account of telephone number.</w:t>
      </w:r>
    </w:p>
    <w:p w:rsidR="00EF6D5B" w:rsidRDefault="00B0224D" w:rsidP="00EF6CAE">
      <w:pPr>
        <w:ind w:left="2520" w:hanging="450"/>
        <w:jc w:val="both"/>
        <w:rPr>
          <w:rFonts w:ascii="Arial" w:hAnsi="Arial" w:cs="Arial"/>
          <w:sz w:val="24"/>
          <w:szCs w:val="24"/>
        </w:rPr>
      </w:pPr>
      <w:r>
        <w:rPr>
          <w:rFonts w:ascii="Arial" w:hAnsi="Arial" w:cs="Arial"/>
          <w:sz w:val="24"/>
          <w:szCs w:val="24"/>
        </w:rPr>
        <w:t>4.</w:t>
      </w:r>
      <w:r>
        <w:rPr>
          <w:rFonts w:ascii="Arial" w:hAnsi="Arial" w:cs="Arial"/>
          <w:sz w:val="24"/>
          <w:szCs w:val="24"/>
        </w:rPr>
        <w:tab/>
        <w:t>Complaint on accuracy of billing is one that comprises payment</w:t>
      </w:r>
      <w:r w:rsidR="00DD4FC1">
        <w:rPr>
          <w:rFonts w:ascii="Arial" w:hAnsi="Arial" w:cs="Arial"/>
          <w:sz w:val="24"/>
          <w:szCs w:val="24"/>
        </w:rPr>
        <w:t xml:space="preserve"> wrongly credited or not credited, double billing, unreturned deposit, </w:t>
      </w:r>
      <w:r w:rsidR="00EF6D5B">
        <w:rPr>
          <w:rFonts w:ascii="Arial" w:hAnsi="Arial" w:cs="Arial"/>
          <w:sz w:val="24"/>
          <w:szCs w:val="24"/>
        </w:rPr>
        <w:t xml:space="preserve">delayed </w:t>
      </w:r>
      <w:r w:rsidR="00DD4FC1">
        <w:rPr>
          <w:rFonts w:ascii="Arial" w:hAnsi="Arial" w:cs="Arial"/>
          <w:sz w:val="24"/>
          <w:szCs w:val="24"/>
        </w:rPr>
        <w:t xml:space="preserve">billing, </w:t>
      </w:r>
      <w:r w:rsidR="00EF6D5B">
        <w:rPr>
          <w:rFonts w:ascii="Arial" w:hAnsi="Arial" w:cs="Arial"/>
          <w:sz w:val="24"/>
          <w:szCs w:val="24"/>
        </w:rPr>
        <w:t>non r</w:t>
      </w:r>
      <w:r w:rsidR="00DD4FC1">
        <w:rPr>
          <w:rFonts w:ascii="Arial" w:hAnsi="Arial" w:cs="Arial"/>
          <w:sz w:val="24"/>
          <w:szCs w:val="24"/>
        </w:rPr>
        <w:t>eceived billing</w:t>
      </w:r>
      <w:r w:rsidR="00EF6D5B">
        <w:rPr>
          <w:rFonts w:ascii="Arial" w:hAnsi="Arial" w:cs="Arial"/>
          <w:sz w:val="24"/>
          <w:szCs w:val="24"/>
        </w:rPr>
        <w:t>, misuse of billing, wrongly addressed billing and other faults regarding billing</w:t>
      </w:r>
      <w:r w:rsidR="00C00C5C">
        <w:rPr>
          <w:rFonts w:ascii="Arial" w:hAnsi="Arial" w:cs="Arial"/>
          <w:sz w:val="24"/>
          <w:szCs w:val="24"/>
        </w:rPr>
        <w:t>.</w:t>
      </w:r>
    </w:p>
    <w:p w:rsidR="00C00C5C" w:rsidRDefault="00EF6D5B" w:rsidP="00EF6CAE">
      <w:pPr>
        <w:ind w:left="2520" w:hanging="450"/>
        <w:jc w:val="both"/>
        <w:rPr>
          <w:rFonts w:ascii="Arial" w:hAnsi="Arial" w:cs="Arial"/>
          <w:sz w:val="24"/>
          <w:szCs w:val="24"/>
        </w:rPr>
      </w:pPr>
      <w:r>
        <w:rPr>
          <w:rFonts w:ascii="Arial" w:hAnsi="Arial" w:cs="Arial"/>
          <w:sz w:val="24"/>
          <w:szCs w:val="24"/>
        </w:rPr>
        <w:t>5.</w:t>
      </w:r>
      <w:r w:rsidR="00C00C5C">
        <w:rPr>
          <w:rFonts w:ascii="Arial" w:hAnsi="Arial" w:cs="Arial"/>
          <w:sz w:val="24"/>
          <w:szCs w:val="24"/>
        </w:rPr>
        <w:tab/>
        <w:t xml:space="preserve">General Complaints of Users are the number of complaints received related to service problems including inexistence of service activation or delayed service activation, after submitting complaints, disturbance of quality connection, unprofessional service and other complaints related to service to users besides complaints on billing. </w:t>
      </w:r>
    </w:p>
    <w:p w:rsidR="00BF4C9F" w:rsidRDefault="00C00C5C" w:rsidP="00EF6CAE">
      <w:pPr>
        <w:ind w:left="2520" w:hanging="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i/>
          <w:sz w:val="24"/>
          <w:szCs w:val="24"/>
        </w:rPr>
        <w:t xml:space="preserve">Service Level Call Center </w:t>
      </w:r>
      <w:r w:rsidR="00BF4C9F">
        <w:rPr>
          <w:rFonts w:ascii="Arial" w:hAnsi="Arial" w:cs="Arial"/>
          <w:sz w:val="24"/>
          <w:szCs w:val="24"/>
        </w:rPr>
        <w:t xml:space="preserve">of Service to Users is the speed of  </w:t>
      </w:r>
      <w:r w:rsidR="00BF4C9F">
        <w:rPr>
          <w:rFonts w:ascii="Arial" w:hAnsi="Arial" w:cs="Arial"/>
          <w:i/>
          <w:sz w:val="24"/>
          <w:szCs w:val="24"/>
        </w:rPr>
        <w:t>Call Center</w:t>
      </w:r>
      <w:r w:rsidR="00CB597C">
        <w:rPr>
          <w:rFonts w:ascii="Arial" w:hAnsi="Arial" w:cs="Arial"/>
          <w:sz w:val="24"/>
          <w:szCs w:val="24"/>
        </w:rPr>
        <w:t xml:space="preserve"> operators </w:t>
      </w:r>
      <w:r w:rsidR="00BF4C9F">
        <w:rPr>
          <w:rFonts w:ascii="Arial" w:hAnsi="Arial" w:cs="Arial"/>
          <w:i/>
          <w:sz w:val="24"/>
          <w:szCs w:val="24"/>
        </w:rPr>
        <w:t xml:space="preserve"> </w:t>
      </w:r>
      <w:r w:rsidR="00BF4C9F">
        <w:rPr>
          <w:rFonts w:ascii="Arial" w:hAnsi="Arial" w:cs="Arial"/>
          <w:sz w:val="24"/>
          <w:szCs w:val="24"/>
        </w:rPr>
        <w:t>in responding to calls of service users that ask for service since users choose menu to talk to operators.</w:t>
      </w:r>
    </w:p>
    <w:p w:rsidR="00BF4C9F" w:rsidRDefault="00BF4C9F" w:rsidP="00EF6CAE">
      <w:pPr>
        <w:ind w:left="2520" w:hanging="45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Level of Service Disturbance Report is the size of the number of service disturbance reports submitted by users. </w:t>
      </w:r>
    </w:p>
    <w:p w:rsidR="008036A4" w:rsidRDefault="00BF4C9F" w:rsidP="00EF6CAE">
      <w:pPr>
        <w:ind w:left="2520" w:hanging="450"/>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i/>
          <w:sz w:val="24"/>
          <w:szCs w:val="24"/>
        </w:rPr>
        <w:t xml:space="preserve">Endpoint Service Availability Performance </w:t>
      </w:r>
      <w:r>
        <w:rPr>
          <w:rFonts w:ascii="Arial" w:hAnsi="Arial" w:cs="Arial"/>
          <w:sz w:val="24"/>
          <w:szCs w:val="24"/>
        </w:rPr>
        <w:t xml:space="preserve">is the availability of effective calls both for connection of calls in the network of service providers themselves and </w:t>
      </w:r>
      <w:r w:rsidR="008036A4">
        <w:rPr>
          <w:rFonts w:ascii="Arial" w:hAnsi="Arial" w:cs="Arial"/>
          <w:sz w:val="24"/>
          <w:szCs w:val="24"/>
        </w:rPr>
        <w:t>connection of calls between networks that may happen and maintained between two access equipment of limited mobility.</w:t>
      </w:r>
    </w:p>
    <w:p w:rsidR="008036A4" w:rsidRDefault="008036A4" w:rsidP="00EF6CAE">
      <w:pPr>
        <w:ind w:left="2520" w:hanging="450"/>
        <w:jc w:val="both"/>
        <w:rPr>
          <w:rFonts w:ascii="Arial" w:hAnsi="Arial" w:cs="Arial"/>
          <w:sz w:val="24"/>
          <w:szCs w:val="24"/>
        </w:rPr>
      </w:pPr>
      <w:r>
        <w:rPr>
          <w:rFonts w:ascii="Arial" w:hAnsi="Arial" w:cs="Arial"/>
          <w:sz w:val="24"/>
          <w:szCs w:val="24"/>
        </w:rPr>
        <w:t>9.</w:t>
      </w:r>
      <w:r>
        <w:rPr>
          <w:rFonts w:ascii="Arial" w:hAnsi="Arial" w:cs="Arial"/>
          <w:sz w:val="24"/>
          <w:szCs w:val="24"/>
        </w:rPr>
        <w:tab/>
        <w:t>Access equipment of limited mobility is equipment for access to a radio network in one of frequency bands with limited mobility.</w:t>
      </w:r>
    </w:p>
    <w:p w:rsidR="00CB0648" w:rsidRDefault="008036A4" w:rsidP="00EF6CAE">
      <w:pPr>
        <w:ind w:left="2520" w:hanging="450"/>
        <w:jc w:val="both"/>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i/>
          <w:sz w:val="24"/>
          <w:szCs w:val="24"/>
        </w:rPr>
        <w:t xml:space="preserve">Dropped call </w:t>
      </w:r>
      <w:r>
        <w:rPr>
          <w:rFonts w:ascii="Arial" w:hAnsi="Arial" w:cs="Arial"/>
          <w:sz w:val="24"/>
          <w:szCs w:val="24"/>
        </w:rPr>
        <w:t xml:space="preserve">is a successful call but all of a sudden </w:t>
      </w:r>
      <w:r w:rsidR="00CB0648">
        <w:rPr>
          <w:rFonts w:ascii="Arial" w:hAnsi="Arial" w:cs="Arial"/>
          <w:sz w:val="24"/>
          <w:szCs w:val="24"/>
        </w:rPr>
        <w:t>drops.</w:t>
      </w:r>
    </w:p>
    <w:p w:rsidR="00CB0648" w:rsidRDefault="00CB0648" w:rsidP="00EF6CAE">
      <w:pPr>
        <w:ind w:left="2520" w:hanging="450"/>
        <w:jc w:val="both"/>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i/>
          <w:sz w:val="24"/>
          <w:szCs w:val="24"/>
        </w:rPr>
        <w:t xml:space="preserve">Blocked call </w:t>
      </w:r>
      <w:r>
        <w:rPr>
          <w:rFonts w:ascii="Arial" w:hAnsi="Arial" w:cs="Arial"/>
          <w:sz w:val="24"/>
          <w:szCs w:val="24"/>
        </w:rPr>
        <w:t xml:space="preserve">is a call that cannot be connected as a consequence of </w:t>
      </w:r>
      <w:r w:rsidR="005E7FC6">
        <w:rPr>
          <w:rFonts w:ascii="Arial" w:hAnsi="Arial" w:cs="Arial"/>
          <w:sz w:val="24"/>
          <w:szCs w:val="24"/>
        </w:rPr>
        <w:t xml:space="preserve">the </w:t>
      </w:r>
      <w:r>
        <w:rPr>
          <w:rFonts w:ascii="Arial" w:hAnsi="Arial" w:cs="Arial"/>
          <w:sz w:val="24"/>
          <w:szCs w:val="24"/>
        </w:rPr>
        <w:t>existence of disturbance in Fixed Network with Limited Mobility.</w:t>
      </w:r>
    </w:p>
    <w:p w:rsidR="000C753D" w:rsidRDefault="00CB0648" w:rsidP="00EF6CAE">
      <w:pPr>
        <w:ind w:left="2520" w:hanging="45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C753D">
        <w:rPr>
          <w:rFonts w:ascii="Arial" w:hAnsi="Arial" w:cs="Arial"/>
          <w:sz w:val="24"/>
          <w:szCs w:val="24"/>
        </w:rPr>
        <w:t xml:space="preserve">Short Message Service performance is the percentage of the number of short messages sent with a certain interval between messages sent and messages received. </w:t>
      </w:r>
    </w:p>
    <w:p w:rsidR="000C753D" w:rsidRDefault="000C753D" w:rsidP="00EF6CAE">
      <w:pPr>
        <w:ind w:left="2520" w:hanging="450"/>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5E7FC6">
        <w:rPr>
          <w:rFonts w:ascii="Arial" w:hAnsi="Arial" w:cs="Arial"/>
          <w:sz w:val="24"/>
          <w:szCs w:val="24"/>
        </w:rPr>
        <w:t xml:space="preserve">A </w:t>
      </w:r>
      <w:r w:rsidR="00E02E99">
        <w:rPr>
          <w:rFonts w:ascii="Arial" w:hAnsi="Arial" w:cs="Arial"/>
          <w:sz w:val="24"/>
          <w:szCs w:val="24"/>
        </w:rPr>
        <w:t xml:space="preserve"> </w:t>
      </w:r>
      <w:r w:rsidR="005E7FC6">
        <w:rPr>
          <w:rFonts w:ascii="Arial" w:hAnsi="Arial" w:cs="Arial"/>
          <w:sz w:val="24"/>
          <w:szCs w:val="24"/>
        </w:rPr>
        <w:t>c</w:t>
      </w:r>
      <w:r>
        <w:rPr>
          <w:rFonts w:ascii="Arial" w:hAnsi="Arial" w:cs="Arial"/>
          <w:sz w:val="24"/>
          <w:szCs w:val="24"/>
        </w:rPr>
        <w:t xml:space="preserve">onsumer is </w:t>
      </w:r>
      <w:r w:rsidR="008A6173">
        <w:rPr>
          <w:rFonts w:ascii="Arial" w:hAnsi="Arial" w:cs="Arial"/>
          <w:sz w:val="24"/>
          <w:szCs w:val="24"/>
        </w:rPr>
        <w:t>an i</w:t>
      </w:r>
      <w:r>
        <w:rPr>
          <w:rFonts w:ascii="Arial" w:hAnsi="Arial" w:cs="Arial"/>
          <w:sz w:val="24"/>
          <w:szCs w:val="24"/>
        </w:rPr>
        <w:t xml:space="preserve">ndividual, </w:t>
      </w:r>
      <w:r w:rsidR="008A6173">
        <w:rPr>
          <w:rFonts w:ascii="Arial" w:hAnsi="Arial" w:cs="Arial"/>
          <w:sz w:val="24"/>
          <w:szCs w:val="24"/>
        </w:rPr>
        <w:t xml:space="preserve">a </w:t>
      </w:r>
      <w:r>
        <w:rPr>
          <w:rFonts w:ascii="Arial" w:hAnsi="Arial" w:cs="Arial"/>
          <w:sz w:val="24"/>
          <w:szCs w:val="24"/>
        </w:rPr>
        <w:t xml:space="preserve">legal entity, </w:t>
      </w:r>
      <w:r w:rsidR="008A6173">
        <w:rPr>
          <w:rFonts w:ascii="Arial" w:hAnsi="Arial" w:cs="Arial"/>
          <w:sz w:val="24"/>
          <w:szCs w:val="24"/>
        </w:rPr>
        <w:t xml:space="preserve">a </w:t>
      </w:r>
      <w:r>
        <w:rPr>
          <w:rFonts w:ascii="Arial" w:hAnsi="Arial" w:cs="Arial"/>
          <w:sz w:val="24"/>
          <w:szCs w:val="24"/>
        </w:rPr>
        <w:t>government agency using services of Fixed Network with Limited Mobility which is not based on contract.</w:t>
      </w:r>
    </w:p>
    <w:p w:rsidR="000C753D" w:rsidRDefault="000C753D" w:rsidP="00EF6CAE">
      <w:pPr>
        <w:ind w:left="2520" w:hanging="45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E7FC6">
        <w:rPr>
          <w:rFonts w:ascii="Arial" w:hAnsi="Arial" w:cs="Arial"/>
          <w:sz w:val="24"/>
          <w:szCs w:val="24"/>
        </w:rPr>
        <w:t>A c</w:t>
      </w:r>
      <w:r>
        <w:rPr>
          <w:rFonts w:ascii="Arial" w:hAnsi="Arial" w:cs="Arial"/>
          <w:sz w:val="24"/>
          <w:szCs w:val="24"/>
        </w:rPr>
        <w:t xml:space="preserve">ustomer is </w:t>
      </w:r>
      <w:r w:rsidR="008A6173">
        <w:rPr>
          <w:rFonts w:ascii="Arial" w:hAnsi="Arial" w:cs="Arial"/>
          <w:sz w:val="24"/>
          <w:szCs w:val="24"/>
        </w:rPr>
        <w:t xml:space="preserve">an </w:t>
      </w:r>
      <w:r>
        <w:rPr>
          <w:rFonts w:ascii="Arial" w:hAnsi="Arial" w:cs="Arial"/>
          <w:sz w:val="24"/>
          <w:szCs w:val="24"/>
        </w:rPr>
        <w:t xml:space="preserve">individual, </w:t>
      </w:r>
      <w:r w:rsidR="008A6173">
        <w:rPr>
          <w:rFonts w:ascii="Arial" w:hAnsi="Arial" w:cs="Arial"/>
          <w:sz w:val="24"/>
          <w:szCs w:val="24"/>
        </w:rPr>
        <w:t xml:space="preserve">a </w:t>
      </w:r>
      <w:r>
        <w:rPr>
          <w:rFonts w:ascii="Arial" w:hAnsi="Arial" w:cs="Arial"/>
          <w:sz w:val="24"/>
          <w:szCs w:val="24"/>
        </w:rPr>
        <w:t xml:space="preserve">legal entity, </w:t>
      </w:r>
      <w:r w:rsidR="008A6173">
        <w:rPr>
          <w:rFonts w:ascii="Arial" w:hAnsi="Arial" w:cs="Arial"/>
          <w:sz w:val="24"/>
          <w:szCs w:val="24"/>
        </w:rPr>
        <w:t xml:space="preserve">a </w:t>
      </w:r>
      <w:r>
        <w:rPr>
          <w:rFonts w:ascii="Arial" w:hAnsi="Arial" w:cs="Arial"/>
          <w:sz w:val="24"/>
          <w:szCs w:val="24"/>
        </w:rPr>
        <w:t>government agency using services of Fixed Network with Limited Mobility which is based  on contract.</w:t>
      </w:r>
    </w:p>
    <w:p w:rsidR="000C753D" w:rsidRDefault="000C753D" w:rsidP="00EF6CAE">
      <w:pPr>
        <w:ind w:left="2520" w:hanging="45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62E93">
        <w:rPr>
          <w:rFonts w:ascii="Arial" w:hAnsi="Arial" w:cs="Arial"/>
          <w:sz w:val="24"/>
          <w:szCs w:val="24"/>
        </w:rPr>
        <w:t>A u</w:t>
      </w:r>
      <w:r>
        <w:rPr>
          <w:rFonts w:ascii="Arial" w:hAnsi="Arial" w:cs="Arial"/>
          <w:sz w:val="24"/>
          <w:szCs w:val="24"/>
        </w:rPr>
        <w:t>ser is a consumer and a customer.</w:t>
      </w:r>
    </w:p>
    <w:p w:rsidR="00096BD0" w:rsidRDefault="000C753D" w:rsidP="00EF6CAE">
      <w:pPr>
        <w:ind w:left="2520" w:hanging="450"/>
        <w:jc w:val="both"/>
        <w:rPr>
          <w:rFonts w:ascii="Arial" w:hAnsi="Arial" w:cs="Arial"/>
          <w:sz w:val="24"/>
          <w:szCs w:val="24"/>
        </w:rPr>
      </w:pPr>
      <w:r>
        <w:rPr>
          <w:rFonts w:ascii="Arial" w:hAnsi="Arial" w:cs="Arial"/>
          <w:sz w:val="24"/>
          <w:szCs w:val="24"/>
        </w:rPr>
        <w:t>16.</w:t>
      </w:r>
      <w:r>
        <w:rPr>
          <w:rFonts w:ascii="Arial" w:hAnsi="Arial" w:cs="Arial"/>
          <w:sz w:val="24"/>
          <w:szCs w:val="24"/>
        </w:rPr>
        <w:tab/>
        <w:t>Work days are Mondays to Fridays except general/national holidays.</w:t>
      </w:r>
    </w:p>
    <w:p w:rsidR="00096BD0" w:rsidRDefault="00096BD0" w:rsidP="00EF6CAE">
      <w:pPr>
        <w:ind w:left="2520" w:hanging="450"/>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Busy hour is every hour </w:t>
      </w:r>
      <w:r w:rsidR="00662E93">
        <w:rPr>
          <w:rFonts w:ascii="Arial" w:hAnsi="Arial" w:cs="Arial"/>
          <w:sz w:val="24"/>
          <w:szCs w:val="24"/>
        </w:rPr>
        <w:t>in</w:t>
      </w:r>
      <w:r>
        <w:rPr>
          <w:rFonts w:ascii="Arial" w:hAnsi="Arial" w:cs="Arial"/>
          <w:sz w:val="24"/>
          <w:szCs w:val="24"/>
        </w:rPr>
        <w:t xml:space="preserve"> a busy period </w:t>
      </w:r>
      <w:r w:rsidR="00E02E99">
        <w:rPr>
          <w:rFonts w:ascii="Arial" w:hAnsi="Arial" w:cs="Arial"/>
          <w:sz w:val="24"/>
          <w:szCs w:val="24"/>
        </w:rPr>
        <w:t xml:space="preserve">between </w:t>
      </w:r>
      <w:r>
        <w:rPr>
          <w:rFonts w:ascii="Arial" w:hAnsi="Arial" w:cs="Arial"/>
          <w:sz w:val="24"/>
          <w:szCs w:val="24"/>
        </w:rPr>
        <w:t xml:space="preserve">08:00 o’clock  </w:t>
      </w:r>
      <w:r w:rsidR="00C00C5C">
        <w:rPr>
          <w:rFonts w:ascii="Arial" w:hAnsi="Arial" w:cs="Arial"/>
          <w:sz w:val="24"/>
          <w:szCs w:val="24"/>
        </w:rPr>
        <w:t xml:space="preserve"> </w:t>
      </w:r>
      <w:r w:rsidR="00E02E99">
        <w:rPr>
          <w:rFonts w:ascii="Arial" w:hAnsi="Arial" w:cs="Arial"/>
          <w:sz w:val="24"/>
          <w:szCs w:val="24"/>
        </w:rPr>
        <w:t xml:space="preserve">and </w:t>
      </w:r>
      <w:r>
        <w:rPr>
          <w:rFonts w:ascii="Arial" w:hAnsi="Arial" w:cs="Arial"/>
          <w:sz w:val="24"/>
          <w:szCs w:val="24"/>
        </w:rPr>
        <w:t xml:space="preserve"> 20.00 o’clock (08:00 o’clock p.m.) in accordance with local time in work days.</w:t>
      </w:r>
    </w:p>
    <w:p w:rsidR="00096BD0" w:rsidRDefault="00096BD0" w:rsidP="00EF6CAE">
      <w:pPr>
        <w:ind w:left="2520" w:hanging="450"/>
        <w:jc w:val="both"/>
        <w:rPr>
          <w:rFonts w:ascii="Arial" w:hAnsi="Arial" w:cs="Arial"/>
          <w:sz w:val="24"/>
          <w:szCs w:val="24"/>
        </w:rPr>
      </w:pPr>
      <w:r>
        <w:rPr>
          <w:rFonts w:ascii="Arial" w:hAnsi="Arial" w:cs="Arial"/>
          <w:sz w:val="24"/>
          <w:szCs w:val="24"/>
        </w:rPr>
        <w:t>18.</w:t>
      </w:r>
      <w:r>
        <w:rPr>
          <w:rFonts w:ascii="Arial" w:hAnsi="Arial" w:cs="Arial"/>
          <w:sz w:val="24"/>
          <w:szCs w:val="24"/>
        </w:rPr>
        <w:tab/>
        <w:t>Service provider is a service provider in fixed network with limited mobility that provides service covering one or  combin</w:t>
      </w:r>
      <w:r w:rsidR="00E02E99">
        <w:rPr>
          <w:rFonts w:ascii="Arial" w:hAnsi="Arial" w:cs="Arial"/>
          <w:sz w:val="24"/>
          <w:szCs w:val="24"/>
        </w:rPr>
        <w:t xml:space="preserve">ed </w:t>
      </w:r>
      <w:r>
        <w:rPr>
          <w:rFonts w:ascii="Arial" w:hAnsi="Arial" w:cs="Arial"/>
          <w:sz w:val="24"/>
          <w:szCs w:val="24"/>
        </w:rPr>
        <w:t xml:space="preserve"> providers of basic telephone or other services through fixed network with limited mobility. </w:t>
      </w:r>
    </w:p>
    <w:p w:rsidR="00DC2AAE" w:rsidRDefault="00662E93" w:rsidP="00EF6CAE">
      <w:pPr>
        <w:ind w:left="2520" w:hanging="450"/>
        <w:jc w:val="both"/>
        <w:rPr>
          <w:rFonts w:ascii="Arial" w:hAnsi="Arial" w:cs="Arial"/>
          <w:sz w:val="24"/>
          <w:szCs w:val="24"/>
        </w:rPr>
      </w:pPr>
      <w:r>
        <w:rPr>
          <w:rFonts w:ascii="Arial" w:hAnsi="Arial" w:cs="Arial"/>
          <w:sz w:val="24"/>
          <w:szCs w:val="24"/>
        </w:rPr>
        <w:t>19</w:t>
      </w:r>
      <w:r w:rsidR="00DC2AAE">
        <w:rPr>
          <w:rFonts w:ascii="Arial" w:hAnsi="Arial" w:cs="Arial"/>
          <w:sz w:val="24"/>
          <w:szCs w:val="24"/>
        </w:rPr>
        <w:tab/>
      </w:r>
      <w:r w:rsidR="00A978D1">
        <w:rPr>
          <w:rFonts w:ascii="Arial" w:hAnsi="Arial" w:cs="Arial"/>
          <w:sz w:val="24"/>
          <w:szCs w:val="24"/>
        </w:rPr>
        <w:t xml:space="preserve">Service </w:t>
      </w:r>
      <w:r w:rsidR="00DC2AAE">
        <w:rPr>
          <w:rFonts w:ascii="Arial" w:hAnsi="Arial" w:cs="Arial"/>
          <w:sz w:val="24"/>
          <w:szCs w:val="24"/>
        </w:rPr>
        <w:t>at fixed network with limited mobility is a service covering one or a combination of basic telephone provision or other services through fixed network with limited mobility</w:t>
      </w:r>
      <w:r w:rsidR="00E02E99">
        <w:rPr>
          <w:rFonts w:ascii="Arial" w:hAnsi="Arial" w:cs="Arial"/>
          <w:sz w:val="24"/>
          <w:szCs w:val="24"/>
        </w:rPr>
        <w:t xml:space="preserve">, including </w:t>
      </w:r>
      <w:r w:rsidR="00A978D1">
        <w:rPr>
          <w:rFonts w:ascii="Arial" w:hAnsi="Arial" w:cs="Arial"/>
          <w:sz w:val="24"/>
          <w:szCs w:val="24"/>
        </w:rPr>
        <w:t xml:space="preserve">supporting </w:t>
      </w:r>
      <w:r w:rsidR="00E02E99">
        <w:rPr>
          <w:rFonts w:ascii="Arial" w:hAnsi="Arial" w:cs="Arial"/>
          <w:sz w:val="24"/>
          <w:szCs w:val="24"/>
        </w:rPr>
        <w:t xml:space="preserve">means </w:t>
      </w:r>
      <w:r w:rsidR="00A978D1">
        <w:rPr>
          <w:rFonts w:ascii="Arial" w:hAnsi="Arial" w:cs="Arial"/>
          <w:sz w:val="24"/>
          <w:szCs w:val="24"/>
        </w:rPr>
        <w:t xml:space="preserve">and networks.  </w:t>
      </w:r>
      <w:r w:rsidR="00DC2AAE">
        <w:rPr>
          <w:rFonts w:ascii="Arial" w:hAnsi="Arial" w:cs="Arial"/>
          <w:sz w:val="24"/>
          <w:szCs w:val="24"/>
        </w:rPr>
        <w:t>.</w:t>
      </w:r>
    </w:p>
    <w:p w:rsidR="00DC2AAE" w:rsidRDefault="00DC2AAE" w:rsidP="00DC2AAE">
      <w:pPr>
        <w:ind w:left="2520" w:hanging="450"/>
        <w:jc w:val="both"/>
        <w:rPr>
          <w:rFonts w:ascii="Arial" w:hAnsi="Arial" w:cs="Arial"/>
          <w:sz w:val="24"/>
          <w:szCs w:val="24"/>
        </w:rPr>
      </w:pPr>
      <w:r>
        <w:rPr>
          <w:rFonts w:ascii="Arial" w:hAnsi="Arial" w:cs="Arial"/>
          <w:sz w:val="24"/>
          <w:szCs w:val="24"/>
        </w:rPr>
        <w:t>20.</w:t>
      </w:r>
      <w:r>
        <w:rPr>
          <w:rFonts w:ascii="Arial" w:hAnsi="Arial" w:cs="Arial"/>
          <w:sz w:val="24"/>
          <w:szCs w:val="24"/>
        </w:rPr>
        <w:tab/>
      </w:r>
      <w:r>
        <w:rPr>
          <w:rFonts w:ascii="Arial" w:hAnsi="Arial" w:cs="Arial"/>
          <w:i/>
          <w:sz w:val="24"/>
          <w:szCs w:val="24"/>
        </w:rPr>
        <w:t xml:space="preserve">Force Majeure </w:t>
      </w:r>
      <w:r>
        <w:rPr>
          <w:rFonts w:ascii="Arial" w:hAnsi="Arial" w:cs="Arial"/>
          <w:sz w:val="24"/>
          <w:szCs w:val="24"/>
        </w:rPr>
        <w:t>are events that may happen any time, cannot be guessed and are outside human capacity to overcome with all kinds of efforts such as natural disaster, revolt, riot, war, fire, sabotage, and general strike.</w:t>
      </w:r>
    </w:p>
    <w:p w:rsidR="00DC2AAE" w:rsidRDefault="00DC2AAE" w:rsidP="00DC2AAE">
      <w:pPr>
        <w:ind w:left="2520" w:hanging="450"/>
        <w:jc w:val="both"/>
        <w:rPr>
          <w:rFonts w:ascii="Arial" w:hAnsi="Arial" w:cs="Arial"/>
          <w:sz w:val="24"/>
          <w:szCs w:val="24"/>
        </w:rPr>
      </w:pPr>
      <w:r>
        <w:rPr>
          <w:rFonts w:ascii="Arial" w:hAnsi="Arial" w:cs="Arial"/>
          <w:sz w:val="24"/>
          <w:szCs w:val="24"/>
        </w:rPr>
        <w:t>21.</w:t>
      </w:r>
      <w:r>
        <w:rPr>
          <w:rFonts w:ascii="Arial" w:hAnsi="Arial" w:cs="Arial"/>
          <w:sz w:val="24"/>
          <w:szCs w:val="24"/>
        </w:rPr>
        <w:tab/>
        <w:t>Third Party is a party other than service provider and user.</w:t>
      </w:r>
    </w:p>
    <w:p w:rsidR="005E7FC6" w:rsidRDefault="00DC2AAE" w:rsidP="00EF6CAE">
      <w:pPr>
        <w:ind w:left="2520" w:hanging="45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Badan Regulasi Telekomunikasi Indonesia (the Indonesian Telecommunication Regulatory Body) hereinafter abbreviated as BRTI is Directorate General of the Provision of Post and Information Technology, Directorate General of Resources and Equipment of Post and Information Technology, and the Indonesian Telecommunication Regulatory Committee.    </w:t>
      </w:r>
      <w:r>
        <w:rPr>
          <w:rFonts w:ascii="Arial" w:hAnsi="Arial" w:cs="Arial"/>
          <w:i/>
          <w:sz w:val="24"/>
          <w:szCs w:val="24"/>
        </w:rPr>
        <w:t xml:space="preserve"> </w:t>
      </w:r>
      <w:r>
        <w:rPr>
          <w:rFonts w:ascii="Arial" w:hAnsi="Arial" w:cs="Arial"/>
          <w:sz w:val="24"/>
          <w:szCs w:val="24"/>
        </w:rPr>
        <w:t xml:space="preserve">    </w:t>
      </w:r>
      <w:r>
        <w:rPr>
          <w:rFonts w:ascii="Arial" w:hAnsi="Arial" w:cs="Arial"/>
          <w:sz w:val="24"/>
          <w:szCs w:val="24"/>
        </w:rPr>
        <w:tab/>
        <w:t xml:space="preserve"> </w:t>
      </w:r>
      <w:r w:rsidR="00662E93">
        <w:rPr>
          <w:rFonts w:ascii="Arial" w:hAnsi="Arial" w:cs="Arial"/>
          <w:sz w:val="24"/>
          <w:szCs w:val="24"/>
        </w:rPr>
        <w:t>.</w:t>
      </w:r>
    </w:p>
    <w:p w:rsidR="00C62F27" w:rsidRDefault="00C62F27" w:rsidP="00C62F27">
      <w:pPr>
        <w:jc w:val="center"/>
        <w:rPr>
          <w:rFonts w:ascii="Arial" w:hAnsi="Arial" w:cs="Arial"/>
          <w:b/>
          <w:sz w:val="24"/>
          <w:szCs w:val="24"/>
        </w:rPr>
      </w:pPr>
    </w:p>
    <w:p w:rsidR="008A6173" w:rsidRDefault="008A6173" w:rsidP="00C62F27">
      <w:pPr>
        <w:jc w:val="center"/>
        <w:rPr>
          <w:rFonts w:ascii="Arial" w:hAnsi="Arial" w:cs="Arial"/>
          <w:b/>
          <w:sz w:val="24"/>
          <w:szCs w:val="24"/>
        </w:rPr>
      </w:pPr>
    </w:p>
    <w:p w:rsidR="00C62F27" w:rsidRDefault="00C62F27" w:rsidP="00C62F27">
      <w:pPr>
        <w:jc w:val="center"/>
        <w:rPr>
          <w:rFonts w:ascii="Arial" w:hAnsi="Arial" w:cs="Arial"/>
          <w:b/>
          <w:sz w:val="24"/>
          <w:szCs w:val="24"/>
        </w:rPr>
      </w:pPr>
      <w:r>
        <w:rPr>
          <w:rFonts w:ascii="Arial" w:hAnsi="Arial" w:cs="Arial"/>
          <w:b/>
          <w:sz w:val="24"/>
          <w:szCs w:val="24"/>
        </w:rPr>
        <w:lastRenderedPageBreak/>
        <w:t>CHAPTER II</w:t>
      </w:r>
    </w:p>
    <w:p w:rsidR="00C62F27" w:rsidRDefault="00C62F27" w:rsidP="00C62F27">
      <w:pPr>
        <w:jc w:val="center"/>
        <w:rPr>
          <w:rFonts w:ascii="Arial" w:hAnsi="Arial" w:cs="Arial"/>
          <w:b/>
          <w:sz w:val="24"/>
          <w:szCs w:val="24"/>
        </w:rPr>
      </w:pPr>
      <w:r>
        <w:rPr>
          <w:rFonts w:ascii="Arial" w:hAnsi="Arial" w:cs="Arial"/>
          <w:b/>
          <w:sz w:val="24"/>
          <w:szCs w:val="24"/>
        </w:rPr>
        <w:t>OBLIGATION OF LICENSE HOLDER</w:t>
      </w:r>
    </w:p>
    <w:p w:rsidR="00C62F27" w:rsidRDefault="00C62F27" w:rsidP="00C62F27">
      <w:pPr>
        <w:jc w:val="center"/>
        <w:rPr>
          <w:rFonts w:ascii="Arial" w:hAnsi="Arial" w:cs="Arial"/>
          <w:b/>
          <w:sz w:val="24"/>
          <w:szCs w:val="24"/>
        </w:rPr>
      </w:pPr>
    </w:p>
    <w:p w:rsidR="00C62F27" w:rsidRDefault="00C62F27" w:rsidP="00C62F27">
      <w:pPr>
        <w:jc w:val="center"/>
        <w:rPr>
          <w:rFonts w:ascii="Arial" w:hAnsi="Arial" w:cs="Arial"/>
          <w:sz w:val="24"/>
          <w:szCs w:val="24"/>
        </w:rPr>
      </w:pPr>
      <w:r>
        <w:rPr>
          <w:rFonts w:ascii="Arial" w:hAnsi="Arial" w:cs="Arial"/>
          <w:sz w:val="24"/>
          <w:szCs w:val="24"/>
        </w:rPr>
        <w:t>Article 2</w:t>
      </w:r>
    </w:p>
    <w:p w:rsidR="00F16A45" w:rsidRDefault="00627130" w:rsidP="00F16A45">
      <w:pPr>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F16A45">
        <w:rPr>
          <w:rFonts w:ascii="Arial" w:hAnsi="Arial" w:cs="Arial"/>
          <w:sz w:val="24"/>
          <w:szCs w:val="24"/>
        </w:rPr>
        <w:t xml:space="preserve">Every basic telephone service provider of fixed network with limited mobility shall fulfil the service quality standard in accordance with the provision of this Ministerial Decree. </w:t>
      </w:r>
    </w:p>
    <w:p w:rsidR="00F16A45" w:rsidRPr="00621D8E" w:rsidRDefault="00F16A45" w:rsidP="00F16A45">
      <w:pPr>
        <w:ind w:left="2520" w:hanging="360"/>
        <w:jc w:val="both"/>
        <w:rPr>
          <w:rFonts w:ascii="Arial" w:hAnsi="Arial" w:cs="Arial"/>
          <w:i/>
          <w:sz w:val="24"/>
          <w:szCs w:val="24"/>
        </w:rPr>
      </w:pPr>
      <w:r>
        <w:rPr>
          <w:rFonts w:ascii="Arial" w:hAnsi="Arial" w:cs="Arial"/>
          <w:sz w:val="24"/>
          <w:szCs w:val="24"/>
        </w:rPr>
        <w:t>(2)</w:t>
      </w:r>
      <w:r>
        <w:rPr>
          <w:rFonts w:ascii="Arial" w:hAnsi="Arial" w:cs="Arial"/>
          <w:sz w:val="24"/>
          <w:szCs w:val="24"/>
        </w:rPr>
        <w:tab/>
        <w:t xml:space="preserve">Provider of basic telephone service of fixed network with limited mobility referred to in paragraph (1) shall make </w:t>
      </w:r>
      <w:r>
        <w:rPr>
          <w:rFonts w:ascii="Arial" w:hAnsi="Arial" w:cs="Arial"/>
          <w:i/>
          <w:sz w:val="24"/>
          <w:szCs w:val="24"/>
        </w:rPr>
        <w:t xml:space="preserve">Service Level Agreement </w:t>
      </w:r>
      <w:r>
        <w:rPr>
          <w:rFonts w:ascii="Arial" w:hAnsi="Arial" w:cs="Arial"/>
          <w:sz w:val="24"/>
          <w:szCs w:val="24"/>
        </w:rPr>
        <w:t>(SLA) with other connected service providers or other connected network providers with a view to ensuring the fulfilment of service quality standard.</w:t>
      </w:r>
      <w:r>
        <w:rPr>
          <w:rFonts w:ascii="Arial" w:hAnsi="Arial" w:cs="Arial"/>
          <w:i/>
          <w:sz w:val="24"/>
          <w:szCs w:val="24"/>
        </w:rPr>
        <w:t xml:space="preserve"> </w:t>
      </w:r>
    </w:p>
    <w:p w:rsidR="00662E93" w:rsidRDefault="00662E93" w:rsidP="00627130">
      <w:pPr>
        <w:ind w:left="2520" w:hanging="360"/>
        <w:jc w:val="both"/>
        <w:rPr>
          <w:rFonts w:ascii="Arial" w:hAnsi="Arial" w:cs="Arial"/>
          <w:sz w:val="24"/>
          <w:szCs w:val="24"/>
        </w:rPr>
      </w:pPr>
      <w:r>
        <w:rPr>
          <w:rFonts w:ascii="Arial" w:hAnsi="Arial" w:cs="Arial"/>
          <w:sz w:val="24"/>
          <w:szCs w:val="24"/>
        </w:rPr>
        <w:tab/>
      </w:r>
    </w:p>
    <w:p w:rsidR="00F16A45" w:rsidRDefault="00F16A45" w:rsidP="00F16A45">
      <w:pPr>
        <w:jc w:val="center"/>
        <w:rPr>
          <w:rFonts w:ascii="Arial" w:hAnsi="Arial" w:cs="Arial"/>
          <w:b/>
          <w:sz w:val="24"/>
          <w:szCs w:val="24"/>
        </w:rPr>
      </w:pPr>
      <w:r>
        <w:rPr>
          <w:rFonts w:ascii="Arial" w:hAnsi="Arial" w:cs="Arial"/>
          <w:b/>
          <w:sz w:val="24"/>
          <w:szCs w:val="24"/>
        </w:rPr>
        <w:t>CHAPTER III</w:t>
      </w:r>
    </w:p>
    <w:p w:rsidR="00F16A45" w:rsidRDefault="00F16A45" w:rsidP="00F16A45">
      <w:pPr>
        <w:jc w:val="center"/>
        <w:rPr>
          <w:rFonts w:ascii="Arial" w:hAnsi="Arial" w:cs="Arial"/>
          <w:b/>
          <w:sz w:val="24"/>
          <w:szCs w:val="24"/>
        </w:rPr>
      </w:pPr>
      <w:r>
        <w:rPr>
          <w:rFonts w:ascii="Arial" w:hAnsi="Arial" w:cs="Arial"/>
          <w:b/>
          <w:sz w:val="24"/>
          <w:szCs w:val="24"/>
        </w:rPr>
        <w:t>SERVICE PERFORMANCE</w:t>
      </w:r>
    </w:p>
    <w:p w:rsidR="00F16A45" w:rsidRDefault="00F16A45" w:rsidP="00F16A45">
      <w:pPr>
        <w:jc w:val="center"/>
        <w:rPr>
          <w:rFonts w:ascii="Arial" w:hAnsi="Arial" w:cs="Arial"/>
          <w:b/>
          <w:sz w:val="24"/>
          <w:szCs w:val="24"/>
        </w:rPr>
      </w:pPr>
    </w:p>
    <w:p w:rsidR="00C0482E" w:rsidRDefault="00C0482E" w:rsidP="00C0482E">
      <w:pPr>
        <w:spacing w:after="0" w:line="240" w:lineRule="auto"/>
        <w:jc w:val="center"/>
        <w:rPr>
          <w:rFonts w:ascii="Arial" w:hAnsi="Arial" w:cs="Arial"/>
          <w:b/>
          <w:sz w:val="24"/>
          <w:szCs w:val="24"/>
        </w:rPr>
      </w:pPr>
      <w:r>
        <w:rPr>
          <w:rFonts w:ascii="Arial" w:hAnsi="Arial" w:cs="Arial"/>
          <w:b/>
          <w:sz w:val="24"/>
          <w:szCs w:val="24"/>
        </w:rPr>
        <w:t xml:space="preserve">Part One </w:t>
      </w:r>
    </w:p>
    <w:p w:rsidR="00C0482E" w:rsidRDefault="00C0482E" w:rsidP="00C0482E">
      <w:pPr>
        <w:spacing w:after="0" w:line="240" w:lineRule="auto"/>
        <w:jc w:val="center"/>
        <w:rPr>
          <w:rFonts w:ascii="Arial" w:hAnsi="Arial" w:cs="Arial"/>
          <w:b/>
          <w:sz w:val="24"/>
          <w:szCs w:val="24"/>
        </w:rPr>
      </w:pPr>
      <w:r>
        <w:rPr>
          <w:rFonts w:ascii="Arial" w:hAnsi="Arial" w:cs="Arial"/>
          <w:b/>
          <w:sz w:val="24"/>
          <w:szCs w:val="24"/>
        </w:rPr>
        <w:t xml:space="preserve">Fulfilment of Activation Application Standard </w:t>
      </w:r>
    </w:p>
    <w:p w:rsidR="00C0482E" w:rsidRDefault="00C0482E" w:rsidP="00C0482E">
      <w:pPr>
        <w:spacing w:after="0" w:line="240" w:lineRule="auto"/>
        <w:jc w:val="center"/>
        <w:rPr>
          <w:rFonts w:ascii="Arial" w:hAnsi="Arial" w:cs="Arial"/>
          <w:b/>
          <w:sz w:val="24"/>
          <w:szCs w:val="24"/>
        </w:rPr>
      </w:pPr>
    </w:p>
    <w:p w:rsidR="00C0482E" w:rsidRDefault="00C0482E" w:rsidP="00C0482E">
      <w:pPr>
        <w:spacing w:line="240" w:lineRule="auto"/>
        <w:jc w:val="center"/>
        <w:rPr>
          <w:rFonts w:ascii="Arial" w:hAnsi="Arial" w:cs="Arial"/>
          <w:sz w:val="24"/>
          <w:szCs w:val="24"/>
        </w:rPr>
      </w:pPr>
    </w:p>
    <w:p w:rsidR="00C0482E" w:rsidRDefault="00C0482E" w:rsidP="00C0482E">
      <w:pPr>
        <w:spacing w:line="240" w:lineRule="auto"/>
        <w:jc w:val="center"/>
        <w:rPr>
          <w:rFonts w:ascii="Arial" w:hAnsi="Arial" w:cs="Arial"/>
          <w:sz w:val="24"/>
          <w:szCs w:val="24"/>
        </w:rPr>
      </w:pPr>
      <w:r>
        <w:rPr>
          <w:rFonts w:ascii="Arial" w:hAnsi="Arial" w:cs="Arial"/>
          <w:sz w:val="24"/>
          <w:szCs w:val="24"/>
        </w:rPr>
        <w:t>Article 3</w:t>
      </w:r>
    </w:p>
    <w:p w:rsidR="00C0482E" w:rsidRDefault="00C0482E" w:rsidP="00C0482E">
      <w:pPr>
        <w:ind w:left="2160"/>
        <w:jc w:val="both"/>
        <w:rPr>
          <w:rFonts w:ascii="Arial" w:hAnsi="Arial" w:cs="Arial"/>
          <w:sz w:val="24"/>
          <w:szCs w:val="24"/>
        </w:rPr>
      </w:pPr>
      <w:r>
        <w:rPr>
          <w:rFonts w:ascii="Arial" w:hAnsi="Arial" w:cs="Arial"/>
          <w:sz w:val="24"/>
          <w:szCs w:val="24"/>
        </w:rPr>
        <w:t xml:space="preserve">Fulfilment of activation application is done to </w:t>
      </w:r>
      <w:r w:rsidR="00A134D7">
        <w:rPr>
          <w:rFonts w:ascii="Arial" w:hAnsi="Arial" w:cs="Arial"/>
          <w:sz w:val="24"/>
          <w:szCs w:val="24"/>
        </w:rPr>
        <w:t>:</w:t>
      </w:r>
    </w:p>
    <w:p w:rsidR="00C0482E" w:rsidRDefault="00C0482E" w:rsidP="00C0482E">
      <w:pPr>
        <w:spacing w:after="0"/>
        <w:ind w:left="2520" w:hanging="36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candidate </w:t>
      </w:r>
      <w:r w:rsidR="00A441ED">
        <w:rPr>
          <w:rFonts w:ascii="Arial" w:hAnsi="Arial" w:cs="Arial"/>
          <w:sz w:val="24"/>
          <w:szCs w:val="24"/>
        </w:rPr>
        <w:t xml:space="preserve">of </w:t>
      </w:r>
      <w:r>
        <w:rPr>
          <w:rFonts w:ascii="Arial" w:hAnsi="Arial" w:cs="Arial"/>
          <w:sz w:val="24"/>
          <w:szCs w:val="24"/>
        </w:rPr>
        <w:t>post-paid customer ;</w:t>
      </w:r>
    </w:p>
    <w:p w:rsidR="00F16A45" w:rsidRPr="00C0482E" w:rsidRDefault="00C0482E" w:rsidP="00C0482E">
      <w:pPr>
        <w:spacing w:after="0"/>
        <w:ind w:left="25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candidate </w:t>
      </w:r>
      <w:r w:rsidR="00A441ED">
        <w:rPr>
          <w:rFonts w:ascii="Arial" w:hAnsi="Arial" w:cs="Arial"/>
          <w:sz w:val="24"/>
          <w:szCs w:val="24"/>
        </w:rPr>
        <w:t xml:space="preserve">of </w:t>
      </w:r>
      <w:r>
        <w:rPr>
          <w:rFonts w:ascii="Arial" w:hAnsi="Arial" w:cs="Arial"/>
          <w:sz w:val="24"/>
          <w:szCs w:val="24"/>
        </w:rPr>
        <w:t xml:space="preserve">pre-paid consumer. </w:t>
      </w:r>
    </w:p>
    <w:p w:rsidR="00F16A45" w:rsidRDefault="00F16A45" w:rsidP="00627130">
      <w:pPr>
        <w:ind w:left="2520" w:hanging="360"/>
        <w:jc w:val="both"/>
        <w:rPr>
          <w:rFonts w:ascii="Arial" w:hAnsi="Arial" w:cs="Arial"/>
          <w:sz w:val="24"/>
          <w:szCs w:val="24"/>
        </w:rPr>
      </w:pPr>
    </w:p>
    <w:p w:rsidR="00C0482E" w:rsidRDefault="00C0482E" w:rsidP="00C0482E">
      <w:pPr>
        <w:spacing w:line="240" w:lineRule="auto"/>
        <w:jc w:val="center"/>
        <w:rPr>
          <w:rFonts w:ascii="Arial" w:hAnsi="Arial" w:cs="Arial"/>
          <w:sz w:val="24"/>
          <w:szCs w:val="24"/>
        </w:rPr>
      </w:pPr>
      <w:r>
        <w:rPr>
          <w:rFonts w:ascii="Arial" w:hAnsi="Arial" w:cs="Arial"/>
          <w:sz w:val="24"/>
          <w:szCs w:val="24"/>
        </w:rPr>
        <w:t>Article 4</w:t>
      </w:r>
    </w:p>
    <w:p w:rsidR="00175302" w:rsidRDefault="00C0482E" w:rsidP="00C0482E">
      <w:pPr>
        <w:spacing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Percentage of fulfillment of activation application done by a service provider to candidate of</w:t>
      </w:r>
      <w:r w:rsidR="00A441ED">
        <w:rPr>
          <w:rFonts w:ascii="Arial" w:hAnsi="Arial" w:cs="Arial"/>
          <w:sz w:val="24"/>
          <w:szCs w:val="24"/>
        </w:rPr>
        <w:t xml:space="preserve"> post-paid customer referred to in Article 3 point a, within the period of five (5) work days counting from the approval of the post-paid activation </w:t>
      </w:r>
      <w:r w:rsidR="00A134D7">
        <w:rPr>
          <w:rFonts w:ascii="Arial" w:hAnsi="Arial" w:cs="Arial"/>
          <w:sz w:val="24"/>
          <w:szCs w:val="24"/>
        </w:rPr>
        <w:t xml:space="preserve"> application </w:t>
      </w:r>
      <w:r w:rsidR="00A441ED">
        <w:rPr>
          <w:rFonts w:ascii="Arial" w:hAnsi="Arial" w:cs="Arial"/>
          <w:sz w:val="24"/>
          <w:szCs w:val="24"/>
        </w:rPr>
        <w:t xml:space="preserve">must be greater than or </w:t>
      </w:r>
      <w:r w:rsidR="008A6173">
        <w:rPr>
          <w:rFonts w:ascii="Arial" w:hAnsi="Arial" w:cs="Arial"/>
          <w:sz w:val="24"/>
          <w:szCs w:val="24"/>
        </w:rPr>
        <w:t xml:space="preserve">equal to </w:t>
      </w:r>
      <w:r w:rsidR="00A441ED">
        <w:rPr>
          <w:rFonts w:ascii="Arial" w:hAnsi="Arial" w:cs="Arial"/>
          <w:sz w:val="24"/>
          <w:szCs w:val="24"/>
        </w:rPr>
        <w:t>ninety percent (≥ 90%)  from the total of post-paid activation application</w:t>
      </w:r>
      <w:r w:rsidR="00DB369F">
        <w:rPr>
          <w:rFonts w:ascii="Arial" w:hAnsi="Arial" w:cs="Arial"/>
          <w:sz w:val="24"/>
          <w:szCs w:val="24"/>
        </w:rPr>
        <w:t>s.</w:t>
      </w:r>
      <w:r w:rsidR="00A441ED">
        <w:rPr>
          <w:rFonts w:ascii="Arial" w:hAnsi="Arial" w:cs="Arial"/>
          <w:sz w:val="24"/>
          <w:szCs w:val="24"/>
        </w:rPr>
        <w:t>.</w:t>
      </w:r>
    </w:p>
    <w:p w:rsidR="00175302" w:rsidRDefault="00175302" w:rsidP="00C0482E">
      <w:pPr>
        <w:spacing w:line="240" w:lineRule="auto"/>
        <w:ind w:left="2520"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The requirement of </w:t>
      </w:r>
      <w:r w:rsidR="00A134D7">
        <w:rPr>
          <w:rFonts w:ascii="Arial" w:hAnsi="Arial" w:cs="Arial"/>
          <w:sz w:val="24"/>
          <w:szCs w:val="24"/>
        </w:rPr>
        <w:t xml:space="preserve">post paid </w:t>
      </w:r>
      <w:r>
        <w:rPr>
          <w:rFonts w:ascii="Arial" w:hAnsi="Arial" w:cs="Arial"/>
          <w:sz w:val="24"/>
          <w:szCs w:val="24"/>
        </w:rPr>
        <w:t>activation application referred to in paragraph (1)</w:t>
      </w:r>
      <w:r w:rsidR="00A134D7">
        <w:rPr>
          <w:rFonts w:ascii="Arial" w:hAnsi="Arial" w:cs="Arial"/>
          <w:sz w:val="24"/>
          <w:szCs w:val="24"/>
        </w:rPr>
        <w:t xml:space="preserve"> </w:t>
      </w:r>
      <w:r>
        <w:rPr>
          <w:rFonts w:ascii="Arial" w:hAnsi="Arial" w:cs="Arial"/>
          <w:sz w:val="24"/>
          <w:szCs w:val="24"/>
        </w:rPr>
        <w:t>covers verification of address and completeness of documents.</w:t>
      </w:r>
    </w:p>
    <w:p w:rsidR="00070E0A" w:rsidRDefault="00175302" w:rsidP="00C0482E">
      <w:pPr>
        <w:spacing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percentage calculation of the fulfillment of </w:t>
      </w:r>
      <w:r w:rsidR="00A134D7">
        <w:rPr>
          <w:rFonts w:ascii="Arial" w:hAnsi="Arial" w:cs="Arial"/>
          <w:sz w:val="24"/>
          <w:szCs w:val="24"/>
        </w:rPr>
        <w:t xml:space="preserve">post paid </w:t>
      </w:r>
      <w:r>
        <w:rPr>
          <w:rFonts w:ascii="Arial" w:hAnsi="Arial" w:cs="Arial"/>
          <w:sz w:val="24"/>
          <w:szCs w:val="24"/>
        </w:rPr>
        <w:t>activation application referred to</w:t>
      </w:r>
      <w:r w:rsidR="00A134D7">
        <w:rPr>
          <w:rFonts w:ascii="Arial" w:hAnsi="Arial" w:cs="Arial"/>
          <w:sz w:val="24"/>
          <w:szCs w:val="24"/>
        </w:rPr>
        <w:t xml:space="preserve"> in paragraph (1) </w:t>
      </w:r>
      <w:r w:rsidR="00070E0A">
        <w:rPr>
          <w:rFonts w:ascii="Arial" w:hAnsi="Arial" w:cs="Arial"/>
          <w:sz w:val="24"/>
          <w:szCs w:val="24"/>
        </w:rPr>
        <w:t>is the calculation for the period of twelve (12) months and based on the following ratio:</w:t>
      </w:r>
    </w:p>
    <w:p w:rsidR="00070E0A" w:rsidRDefault="00070E0A" w:rsidP="00070E0A">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Pr>
          <w:rFonts w:ascii="Arial" w:hAnsi="Arial" w:cs="Arial"/>
          <w:sz w:val="20"/>
          <w:szCs w:val="20"/>
          <w:u w:val="single"/>
        </w:rPr>
        <w:t>Number of post paid activation application</w:t>
      </w:r>
      <w:r w:rsidR="008F655A">
        <w:rPr>
          <w:rFonts w:ascii="Arial" w:hAnsi="Arial" w:cs="Arial"/>
          <w:sz w:val="20"/>
          <w:szCs w:val="20"/>
          <w:u w:val="single"/>
        </w:rPr>
        <w:t>s</w:t>
      </w:r>
      <w:r>
        <w:rPr>
          <w:rFonts w:ascii="Arial" w:hAnsi="Arial" w:cs="Arial"/>
          <w:sz w:val="20"/>
          <w:szCs w:val="20"/>
          <w:u w:val="single"/>
        </w:rPr>
        <w:t xml:space="preserve"> fulfilled in 5 work days x 100%</w:t>
      </w:r>
    </w:p>
    <w:p w:rsidR="00070E0A" w:rsidRDefault="00070E0A" w:rsidP="00070E0A">
      <w:pPr>
        <w:spacing w:after="0" w:line="240" w:lineRule="auto"/>
        <w:ind w:left="2520" w:hanging="360"/>
        <w:jc w:val="both"/>
        <w:rPr>
          <w:rFonts w:ascii="Arial" w:hAnsi="Arial" w:cs="Arial"/>
          <w:sz w:val="20"/>
          <w:szCs w:val="20"/>
        </w:rPr>
      </w:pPr>
      <w:r>
        <w:rPr>
          <w:rFonts w:ascii="Arial" w:hAnsi="Arial" w:cs="Arial"/>
          <w:sz w:val="20"/>
          <w:szCs w:val="20"/>
        </w:rPr>
        <w:t xml:space="preserve">                                   Number of all activation applications </w:t>
      </w:r>
    </w:p>
    <w:p w:rsidR="00070E0A" w:rsidRDefault="00070E0A" w:rsidP="00070E0A">
      <w:pPr>
        <w:spacing w:after="0" w:line="240" w:lineRule="auto"/>
        <w:ind w:left="2520" w:hanging="360"/>
        <w:jc w:val="both"/>
        <w:rPr>
          <w:rFonts w:ascii="Arial" w:hAnsi="Arial" w:cs="Arial"/>
          <w:sz w:val="20"/>
          <w:szCs w:val="20"/>
        </w:rPr>
      </w:pPr>
    </w:p>
    <w:p w:rsidR="00070E0A" w:rsidRDefault="00070E0A" w:rsidP="00070E0A">
      <w:pPr>
        <w:spacing w:after="0" w:line="240" w:lineRule="auto"/>
        <w:ind w:left="2520" w:hanging="360"/>
        <w:jc w:val="both"/>
        <w:rPr>
          <w:rFonts w:ascii="Arial" w:hAnsi="Arial" w:cs="Arial"/>
          <w:sz w:val="20"/>
          <w:szCs w:val="20"/>
        </w:rPr>
      </w:pPr>
    </w:p>
    <w:p w:rsidR="00F16A45" w:rsidRDefault="00070E0A" w:rsidP="00070E0A">
      <w:pPr>
        <w:spacing w:after="0" w:line="240" w:lineRule="auto"/>
        <w:ind w:left="2520" w:hanging="360"/>
        <w:jc w:val="both"/>
        <w:rPr>
          <w:rFonts w:ascii="Arial" w:hAnsi="Arial" w:cs="Arial"/>
          <w:sz w:val="24"/>
          <w:szCs w:val="24"/>
        </w:rPr>
      </w:pPr>
      <w:r>
        <w:rPr>
          <w:rFonts w:ascii="Arial" w:hAnsi="Arial" w:cs="Arial"/>
          <w:sz w:val="24"/>
          <w:szCs w:val="24"/>
        </w:rPr>
        <w:t xml:space="preserve">  </w:t>
      </w:r>
    </w:p>
    <w:p w:rsidR="00070E0A" w:rsidRDefault="00070E0A" w:rsidP="00070E0A">
      <w:pPr>
        <w:spacing w:line="240" w:lineRule="auto"/>
        <w:jc w:val="center"/>
        <w:rPr>
          <w:rFonts w:ascii="Arial" w:hAnsi="Arial" w:cs="Arial"/>
          <w:sz w:val="24"/>
          <w:szCs w:val="24"/>
        </w:rPr>
      </w:pPr>
      <w:r>
        <w:rPr>
          <w:rFonts w:ascii="Arial" w:hAnsi="Arial" w:cs="Arial"/>
          <w:sz w:val="24"/>
          <w:szCs w:val="24"/>
        </w:rPr>
        <w:t>Article 5</w:t>
      </w:r>
    </w:p>
    <w:p w:rsidR="008F655A" w:rsidRDefault="003C050D" w:rsidP="003C050D">
      <w:pPr>
        <w:spacing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percentage of the fulfilment of activation application done by service providers to candidate of prepaid consumer referred to  in Article 3 point b, within the period of twenty-four (24) hours counting from the settlement of </w:t>
      </w:r>
      <w:r w:rsidR="00DE35C0">
        <w:rPr>
          <w:rFonts w:ascii="Arial" w:hAnsi="Arial" w:cs="Arial"/>
          <w:sz w:val="24"/>
          <w:szCs w:val="24"/>
        </w:rPr>
        <w:t xml:space="preserve">prepaid </w:t>
      </w:r>
      <w:r>
        <w:rPr>
          <w:rFonts w:ascii="Arial" w:hAnsi="Arial" w:cs="Arial"/>
          <w:sz w:val="24"/>
          <w:szCs w:val="24"/>
        </w:rPr>
        <w:t>registration process and received completely by service providers</w:t>
      </w:r>
      <w:r w:rsidR="008F655A">
        <w:rPr>
          <w:rFonts w:ascii="Arial" w:hAnsi="Arial" w:cs="Arial"/>
          <w:sz w:val="24"/>
          <w:szCs w:val="24"/>
        </w:rPr>
        <w:t xml:space="preserve"> must be more than or </w:t>
      </w:r>
      <w:r w:rsidR="00DB369F">
        <w:rPr>
          <w:rFonts w:ascii="Arial" w:hAnsi="Arial" w:cs="Arial"/>
          <w:sz w:val="24"/>
          <w:szCs w:val="24"/>
        </w:rPr>
        <w:t xml:space="preserve">equal to </w:t>
      </w:r>
      <w:r w:rsidR="008F655A">
        <w:rPr>
          <w:rFonts w:ascii="Arial" w:hAnsi="Arial" w:cs="Arial"/>
          <w:sz w:val="24"/>
          <w:szCs w:val="24"/>
        </w:rPr>
        <w:t>ninety-eight percent (≥ 98%) of the total prepaid activation application.</w:t>
      </w:r>
    </w:p>
    <w:p w:rsidR="008F655A" w:rsidRDefault="008F655A" w:rsidP="003C050D">
      <w:pPr>
        <w:spacing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percentage calculation of the fulfilment of prepaid activation application referred to in paragraph (1) is the calculation for the period of twelve (12) months and based on the following ratio:</w:t>
      </w:r>
    </w:p>
    <w:p w:rsidR="008F655A" w:rsidRDefault="008F655A" w:rsidP="008F655A">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Pr>
          <w:rFonts w:ascii="Arial" w:hAnsi="Arial" w:cs="Arial"/>
          <w:sz w:val="20"/>
          <w:szCs w:val="20"/>
          <w:u w:val="single"/>
        </w:rPr>
        <w:t>Number of prepaid activation applications fulfilled in 24 hours x 100%</w:t>
      </w:r>
    </w:p>
    <w:p w:rsidR="008F655A" w:rsidRDefault="008F655A" w:rsidP="008F655A">
      <w:pPr>
        <w:spacing w:after="0" w:line="240" w:lineRule="auto"/>
        <w:ind w:left="2520" w:hanging="360"/>
        <w:jc w:val="both"/>
        <w:rPr>
          <w:rFonts w:ascii="Arial" w:hAnsi="Arial" w:cs="Arial"/>
          <w:sz w:val="20"/>
          <w:szCs w:val="20"/>
        </w:rPr>
      </w:pPr>
      <w:r>
        <w:rPr>
          <w:rFonts w:ascii="Arial" w:hAnsi="Arial" w:cs="Arial"/>
          <w:sz w:val="20"/>
          <w:szCs w:val="20"/>
        </w:rPr>
        <w:t xml:space="preserve">                        Number of all registered activation applications</w:t>
      </w:r>
    </w:p>
    <w:p w:rsidR="008F655A" w:rsidRDefault="008F655A" w:rsidP="008F655A">
      <w:pPr>
        <w:spacing w:after="0" w:line="240" w:lineRule="auto"/>
        <w:ind w:left="2520" w:hanging="360"/>
        <w:jc w:val="both"/>
        <w:rPr>
          <w:rFonts w:ascii="Arial" w:hAnsi="Arial" w:cs="Arial"/>
          <w:sz w:val="20"/>
          <w:szCs w:val="20"/>
        </w:rPr>
      </w:pPr>
    </w:p>
    <w:p w:rsidR="008F655A" w:rsidRDefault="008F655A" w:rsidP="008F655A">
      <w:pPr>
        <w:spacing w:after="0" w:line="240" w:lineRule="auto"/>
        <w:ind w:left="2520" w:hanging="360"/>
        <w:jc w:val="both"/>
        <w:rPr>
          <w:rFonts w:ascii="Arial" w:hAnsi="Arial" w:cs="Arial"/>
          <w:sz w:val="20"/>
          <w:szCs w:val="20"/>
        </w:rPr>
      </w:pPr>
      <w:r>
        <w:rPr>
          <w:rFonts w:ascii="Arial" w:hAnsi="Arial" w:cs="Arial"/>
          <w:sz w:val="20"/>
          <w:szCs w:val="20"/>
        </w:rPr>
        <w:t xml:space="preserve"> </w:t>
      </w:r>
    </w:p>
    <w:p w:rsidR="008F655A" w:rsidRDefault="008F655A" w:rsidP="008F655A">
      <w:pPr>
        <w:spacing w:after="0" w:line="240" w:lineRule="auto"/>
        <w:ind w:left="2520" w:hanging="360"/>
        <w:jc w:val="both"/>
        <w:rPr>
          <w:rFonts w:ascii="Arial" w:hAnsi="Arial" w:cs="Arial"/>
          <w:sz w:val="20"/>
          <w:szCs w:val="20"/>
        </w:rPr>
      </w:pPr>
    </w:p>
    <w:p w:rsidR="00C9795A" w:rsidRDefault="008F655A" w:rsidP="00C9795A">
      <w:pPr>
        <w:spacing w:line="240" w:lineRule="auto"/>
        <w:jc w:val="center"/>
        <w:rPr>
          <w:rFonts w:ascii="Arial" w:hAnsi="Arial" w:cs="Arial"/>
          <w:sz w:val="24"/>
          <w:szCs w:val="24"/>
        </w:rPr>
      </w:pPr>
      <w:r>
        <w:rPr>
          <w:rFonts w:ascii="Arial" w:hAnsi="Arial" w:cs="Arial"/>
          <w:sz w:val="24"/>
          <w:szCs w:val="24"/>
        </w:rPr>
        <w:t xml:space="preserve">   </w:t>
      </w:r>
      <w:r w:rsidR="00C9795A">
        <w:rPr>
          <w:rFonts w:ascii="Arial" w:hAnsi="Arial" w:cs="Arial"/>
          <w:sz w:val="24"/>
          <w:szCs w:val="24"/>
        </w:rPr>
        <w:t>Article 6</w:t>
      </w:r>
    </w:p>
    <w:p w:rsidR="00C9795A" w:rsidRDefault="00C9795A" w:rsidP="00C9795A">
      <w:pPr>
        <w:spacing w:line="240" w:lineRule="auto"/>
        <w:ind w:left="2160"/>
        <w:jc w:val="both"/>
        <w:rPr>
          <w:rFonts w:ascii="Arial" w:hAnsi="Arial" w:cs="Arial"/>
          <w:sz w:val="24"/>
          <w:szCs w:val="24"/>
        </w:rPr>
      </w:pPr>
      <w:r>
        <w:rPr>
          <w:rFonts w:ascii="Arial" w:hAnsi="Arial" w:cs="Arial"/>
          <w:sz w:val="24"/>
          <w:szCs w:val="24"/>
        </w:rPr>
        <w:t>Post paid and prepaid activation applications are not included in the calculation referred to in Article 5 if it happens that:</w:t>
      </w:r>
    </w:p>
    <w:p w:rsidR="00070E0A" w:rsidRDefault="00C9795A" w:rsidP="00C9795A">
      <w:pPr>
        <w:spacing w:after="0" w:line="240" w:lineRule="auto"/>
        <w:ind w:left="2610" w:hanging="450"/>
        <w:jc w:val="both"/>
        <w:rPr>
          <w:rFonts w:ascii="Arial" w:hAnsi="Arial" w:cs="Arial"/>
          <w:sz w:val="24"/>
          <w:szCs w:val="24"/>
        </w:rPr>
      </w:pPr>
      <w:r>
        <w:rPr>
          <w:rFonts w:ascii="Arial" w:hAnsi="Arial" w:cs="Arial"/>
          <w:sz w:val="24"/>
          <w:szCs w:val="24"/>
        </w:rPr>
        <w:t>a.</w:t>
      </w:r>
      <w:r>
        <w:rPr>
          <w:rFonts w:ascii="Arial" w:hAnsi="Arial" w:cs="Arial"/>
          <w:sz w:val="24"/>
          <w:szCs w:val="24"/>
        </w:rPr>
        <w:tab/>
        <w:t>wrong provision of address by users;</w:t>
      </w:r>
    </w:p>
    <w:p w:rsidR="00C9795A" w:rsidRDefault="00C9795A" w:rsidP="00C9795A">
      <w:pPr>
        <w:spacing w:after="0" w:line="240" w:lineRule="auto"/>
        <w:ind w:left="2610" w:hanging="45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damage in the network facility due to </w:t>
      </w:r>
      <w:r>
        <w:rPr>
          <w:rFonts w:ascii="Arial" w:hAnsi="Arial" w:cs="Arial"/>
          <w:i/>
          <w:sz w:val="24"/>
          <w:szCs w:val="24"/>
        </w:rPr>
        <w:t>Force Majeure</w:t>
      </w:r>
      <w:r>
        <w:rPr>
          <w:rFonts w:ascii="Arial" w:hAnsi="Arial" w:cs="Arial"/>
          <w:sz w:val="24"/>
          <w:szCs w:val="24"/>
        </w:rPr>
        <w:t>;</w:t>
      </w:r>
    </w:p>
    <w:p w:rsidR="00C9795A" w:rsidRDefault="00C9795A" w:rsidP="00C9795A">
      <w:pPr>
        <w:spacing w:after="0" w:line="240" w:lineRule="auto"/>
        <w:ind w:left="2610" w:hanging="450"/>
        <w:jc w:val="both"/>
        <w:rPr>
          <w:rFonts w:ascii="Arial" w:hAnsi="Arial" w:cs="Arial"/>
          <w:sz w:val="24"/>
          <w:szCs w:val="24"/>
        </w:rPr>
      </w:pPr>
      <w:r>
        <w:rPr>
          <w:rFonts w:ascii="Arial" w:hAnsi="Arial" w:cs="Arial"/>
          <w:sz w:val="24"/>
          <w:szCs w:val="24"/>
        </w:rPr>
        <w:t>c.</w:t>
      </w:r>
      <w:r>
        <w:rPr>
          <w:rFonts w:ascii="Arial" w:hAnsi="Arial" w:cs="Arial"/>
          <w:sz w:val="24"/>
          <w:szCs w:val="24"/>
        </w:rPr>
        <w:tab/>
        <w:t>damage in the network facility due to third party;</w:t>
      </w:r>
    </w:p>
    <w:p w:rsidR="00C9795A" w:rsidRDefault="00C9795A" w:rsidP="00C9795A">
      <w:pPr>
        <w:spacing w:after="0" w:line="240" w:lineRule="auto"/>
        <w:ind w:left="2610" w:hanging="450"/>
        <w:jc w:val="both"/>
        <w:rPr>
          <w:rFonts w:ascii="Arial" w:hAnsi="Arial" w:cs="Arial"/>
          <w:sz w:val="24"/>
          <w:szCs w:val="24"/>
        </w:rPr>
      </w:pPr>
      <w:r>
        <w:rPr>
          <w:rFonts w:ascii="Arial" w:hAnsi="Arial" w:cs="Arial"/>
          <w:sz w:val="24"/>
          <w:szCs w:val="24"/>
        </w:rPr>
        <w:t>d.</w:t>
      </w:r>
      <w:r>
        <w:rPr>
          <w:rFonts w:ascii="Arial" w:hAnsi="Arial" w:cs="Arial"/>
          <w:sz w:val="24"/>
          <w:szCs w:val="24"/>
        </w:rPr>
        <w:tab/>
        <w:t>users cancel or postpone applications;</w:t>
      </w:r>
    </w:p>
    <w:p w:rsidR="00C9795A" w:rsidRDefault="00C9795A" w:rsidP="00C9795A">
      <w:pPr>
        <w:spacing w:after="0" w:line="240" w:lineRule="auto"/>
        <w:ind w:left="2610" w:hanging="450"/>
        <w:jc w:val="both"/>
        <w:rPr>
          <w:rFonts w:ascii="Arial" w:hAnsi="Arial" w:cs="Arial"/>
          <w:sz w:val="24"/>
          <w:szCs w:val="24"/>
        </w:rPr>
      </w:pPr>
      <w:r>
        <w:rPr>
          <w:rFonts w:ascii="Arial" w:hAnsi="Arial" w:cs="Arial"/>
          <w:sz w:val="24"/>
          <w:szCs w:val="24"/>
        </w:rPr>
        <w:t>e.</w:t>
      </w:r>
      <w:r>
        <w:rPr>
          <w:rFonts w:ascii="Arial" w:hAnsi="Arial" w:cs="Arial"/>
          <w:sz w:val="24"/>
          <w:szCs w:val="24"/>
        </w:rPr>
        <w:tab/>
        <w:t>network facility is not available yet;</w:t>
      </w:r>
    </w:p>
    <w:p w:rsidR="00C9795A" w:rsidRDefault="00C9795A" w:rsidP="00C9795A">
      <w:pPr>
        <w:spacing w:after="0" w:line="240" w:lineRule="auto"/>
        <w:ind w:left="2610" w:hanging="450"/>
        <w:jc w:val="both"/>
        <w:rPr>
          <w:rFonts w:ascii="Arial" w:hAnsi="Arial" w:cs="Arial"/>
          <w:sz w:val="24"/>
          <w:szCs w:val="24"/>
        </w:rPr>
      </w:pPr>
      <w:r>
        <w:rPr>
          <w:rFonts w:ascii="Arial" w:hAnsi="Arial" w:cs="Arial"/>
          <w:sz w:val="24"/>
          <w:szCs w:val="24"/>
        </w:rPr>
        <w:t>f.</w:t>
      </w:r>
      <w:r>
        <w:rPr>
          <w:rFonts w:ascii="Arial" w:hAnsi="Arial" w:cs="Arial"/>
          <w:sz w:val="24"/>
          <w:szCs w:val="24"/>
        </w:rPr>
        <w:tab/>
        <w:t xml:space="preserve">damage in the users’ terminals.  </w:t>
      </w:r>
    </w:p>
    <w:p w:rsidR="00265849" w:rsidRDefault="00265849" w:rsidP="00C9795A">
      <w:pPr>
        <w:spacing w:after="0" w:line="240" w:lineRule="auto"/>
        <w:ind w:left="2610" w:hanging="450"/>
        <w:jc w:val="both"/>
        <w:rPr>
          <w:rFonts w:ascii="Arial" w:hAnsi="Arial" w:cs="Arial"/>
          <w:sz w:val="24"/>
          <w:szCs w:val="24"/>
        </w:rPr>
      </w:pPr>
    </w:p>
    <w:p w:rsidR="00265849" w:rsidRDefault="00265849" w:rsidP="00C9795A">
      <w:pPr>
        <w:spacing w:after="0" w:line="240" w:lineRule="auto"/>
        <w:ind w:left="2610" w:hanging="450"/>
        <w:jc w:val="both"/>
        <w:rPr>
          <w:rFonts w:ascii="Arial" w:hAnsi="Arial" w:cs="Arial"/>
          <w:sz w:val="24"/>
          <w:szCs w:val="24"/>
        </w:rPr>
      </w:pPr>
    </w:p>
    <w:p w:rsidR="00265849" w:rsidRDefault="00265849" w:rsidP="00265849">
      <w:pPr>
        <w:spacing w:after="0" w:line="240" w:lineRule="auto"/>
        <w:jc w:val="center"/>
        <w:rPr>
          <w:rFonts w:ascii="Arial" w:hAnsi="Arial" w:cs="Arial"/>
          <w:b/>
          <w:sz w:val="24"/>
          <w:szCs w:val="24"/>
        </w:rPr>
      </w:pPr>
      <w:r>
        <w:rPr>
          <w:rFonts w:ascii="Arial" w:hAnsi="Arial" w:cs="Arial"/>
          <w:b/>
          <w:sz w:val="24"/>
          <w:szCs w:val="24"/>
        </w:rPr>
        <w:t xml:space="preserve">Part Two </w:t>
      </w:r>
    </w:p>
    <w:p w:rsidR="00265849" w:rsidRDefault="00265849" w:rsidP="00265849">
      <w:pPr>
        <w:spacing w:after="0" w:line="240" w:lineRule="auto"/>
        <w:jc w:val="center"/>
        <w:rPr>
          <w:rFonts w:ascii="Arial" w:hAnsi="Arial" w:cs="Arial"/>
          <w:b/>
          <w:sz w:val="24"/>
          <w:szCs w:val="24"/>
        </w:rPr>
      </w:pPr>
      <w:r>
        <w:rPr>
          <w:rFonts w:ascii="Arial" w:hAnsi="Arial" w:cs="Arial"/>
          <w:b/>
          <w:sz w:val="24"/>
          <w:szCs w:val="24"/>
        </w:rPr>
        <w:t>Billing Performance Standard</w:t>
      </w:r>
    </w:p>
    <w:p w:rsidR="00265849" w:rsidRDefault="00265849" w:rsidP="00265849">
      <w:pPr>
        <w:spacing w:after="0" w:line="240" w:lineRule="auto"/>
        <w:jc w:val="center"/>
        <w:rPr>
          <w:rFonts w:ascii="Arial" w:hAnsi="Arial" w:cs="Arial"/>
          <w:b/>
          <w:sz w:val="24"/>
          <w:szCs w:val="24"/>
        </w:rPr>
      </w:pPr>
    </w:p>
    <w:p w:rsidR="00265849" w:rsidRDefault="00265849" w:rsidP="00265849">
      <w:pPr>
        <w:spacing w:after="0" w:line="240" w:lineRule="auto"/>
        <w:jc w:val="center"/>
        <w:rPr>
          <w:rFonts w:ascii="Arial" w:hAnsi="Arial" w:cs="Arial"/>
          <w:b/>
          <w:sz w:val="24"/>
          <w:szCs w:val="24"/>
        </w:rPr>
      </w:pPr>
    </w:p>
    <w:p w:rsidR="00265849" w:rsidRDefault="00265849" w:rsidP="00265849">
      <w:pPr>
        <w:spacing w:line="240" w:lineRule="auto"/>
        <w:jc w:val="center"/>
        <w:rPr>
          <w:rFonts w:ascii="Arial" w:hAnsi="Arial" w:cs="Arial"/>
          <w:sz w:val="24"/>
          <w:szCs w:val="24"/>
        </w:rPr>
      </w:pPr>
      <w:r>
        <w:rPr>
          <w:rFonts w:ascii="Arial" w:hAnsi="Arial" w:cs="Arial"/>
          <w:sz w:val="24"/>
          <w:szCs w:val="24"/>
        </w:rPr>
        <w:lastRenderedPageBreak/>
        <w:t xml:space="preserve">   Article 7</w:t>
      </w:r>
    </w:p>
    <w:p w:rsidR="00265849" w:rsidRDefault="00265849" w:rsidP="00265849">
      <w:pPr>
        <w:spacing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Percentage of complaints on billing accuracy within the period of one (1) month </w:t>
      </w:r>
      <w:r w:rsidR="00ED1B66">
        <w:rPr>
          <w:rFonts w:ascii="Arial" w:hAnsi="Arial" w:cs="Arial"/>
          <w:sz w:val="24"/>
          <w:szCs w:val="24"/>
        </w:rPr>
        <w:t xml:space="preserve">of billing must be less than or </w:t>
      </w:r>
      <w:r w:rsidR="00DE6999">
        <w:rPr>
          <w:rFonts w:ascii="Arial" w:hAnsi="Arial" w:cs="Arial"/>
          <w:sz w:val="24"/>
          <w:szCs w:val="24"/>
        </w:rPr>
        <w:t xml:space="preserve">equal to </w:t>
      </w:r>
      <w:r w:rsidR="00ED1B66">
        <w:rPr>
          <w:rFonts w:ascii="Arial" w:hAnsi="Arial" w:cs="Arial"/>
          <w:sz w:val="24"/>
          <w:szCs w:val="24"/>
        </w:rPr>
        <w:t xml:space="preserve">five percent (≤ 5%) of the total number of billings of said month. </w:t>
      </w:r>
    </w:p>
    <w:p w:rsidR="00265849" w:rsidRDefault="00ED1B66" w:rsidP="00ED1B66">
      <w:pPr>
        <w:spacing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percentage calculation of complaints on accuracy of billing referred to in paragraph (1) is for the period of one (1) month of billing based on the following ratio</w:t>
      </w:r>
      <w:r w:rsidR="008B375C">
        <w:rPr>
          <w:rFonts w:ascii="Arial" w:hAnsi="Arial" w:cs="Arial"/>
          <w:sz w:val="24"/>
          <w:szCs w:val="24"/>
        </w:rPr>
        <w:t>:</w:t>
      </w:r>
    </w:p>
    <w:p w:rsidR="008B375C" w:rsidRDefault="008B375C" w:rsidP="008B375C">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Pr>
          <w:rFonts w:ascii="Arial" w:hAnsi="Arial" w:cs="Arial"/>
          <w:sz w:val="20"/>
          <w:szCs w:val="20"/>
          <w:u w:val="single"/>
        </w:rPr>
        <w:t>Number of complaints on accuracy of billing x 100%</w:t>
      </w:r>
    </w:p>
    <w:p w:rsidR="008B375C" w:rsidRDefault="008B375C" w:rsidP="008B375C">
      <w:pPr>
        <w:spacing w:after="0" w:line="240" w:lineRule="auto"/>
        <w:ind w:left="2520" w:hanging="360"/>
        <w:jc w:val="both"/>
        <w:rPr>
          <w:rFonts w:ascii="Arial" w:hAnsi="Arial" w:cs="Arial"/>
          <w:sz w:val="20"/>
          <w:szCs w:val="20"/>
        </w:rPr>
      </w:pPr>
      <w:r>
        <w:rPr>
          <w:rFonts w:ascii="Arial" w:hAnsi="Arial" w:cs="Arial"/>
          <w:sz w:val="20"/>
          <w:szCs w:val="20"/>
        </w:rPr>
        <w:t xml:space="preserve">                                       Number of all billings</w:t>
      </w:r>
    </w:p>
    <w:p w:rsidR="008B375C" w:rsidRDefault="008B375C" w:rsidP="008B375C">
      <w:pPr>
        <w:spacing w:after="0" w:line="240" w:lineRule="auto"/>
        <w:ind w:left="2520" w:hanging="360"/>
        <w:jc w:val="both"/>
        <w:rPr>
          <w:rFonts w:ascii="Arial" w:hAnsi="Arial" w:cs="Arial"/>
          <w:sz w:val="20"/>
          <w:szCs w:val="20"/>
        </w:rPr>
      </w:pPr>
    </w:p>
    <w:p w:rsidR="008B375C" w:rsidRDefault="008B375C" w:rsidP="008B375C">
      <w:pPr>
        <w:spacing w:after="0" w:line="240" w:lineRule="auto"/>
        <w:ind w:left="2520" w:hanging="360"/>
        <w:jc w:val="both"/>
        <w:rPr>
          <w:rFonts w:ascii="Arial" w:hAnsi="Arial" w:cs="Arial"/>
          <w:sz w:val="20"/>
          <w:szCs w:val="20"/>
        </w:rPr>
      </w:pPr>
    </w:p>
    <w:p w:rsidR="008B375C" w:rsidRDefault="008B375C" w:rsidP="008B375C">
      <w:pPr>
        <w:spacing w:after="0" w:line="240" w:lineRule="auto"/>
        <w:ind w:left="2520" w:hanging="360"/>
        <w:jc w:val="both"/>
        <w:rPr>
          <w:rFonts w:ascii="Arial" w:hAnsi="Arial" w:cs="Arial"/>
          <w:sz w:val="20"/>
          <w:szCs w:val="20"/>
        </w:rPr>
      </w:pPr>
    </w:p>
    <w:p w:rsidR="008B375C" w:rsidRDefault="008B375C" w:rsidP="008B375C">
      <w:pPr>
        <w:spacing w:line="240" w:lineRule="auto"/>
        <w:jc w:val="center"/>
        <w:rPr>
          <w:rFonts w:ascii="Arial" w:hAnsi="Arial" w:cs="Arial"/>
          <w:sz w:val="24"/>
          <w:szCs w:val="24"/>
        </w:rPr>
      </w:pPr>
      <w:r>
        <w:rPr>
          <w:rFonts w:ascii="Arial" w:hAnsi="Arial" w:cs="Arial"/>
          <w:sz w:val="24"/>
          <w:szCs w:val="24"/>
        </w:rPr>
        <w:t>Article 8</w:t>
      </w:r>
    </w:p>
    <w:p w:rsidR="008B375C" w:rsidRDefault="008B375C" w:rsidP="008B375C">
      <w:pPr>
        <w:spacing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Percentage of settlement of complaints on accuracy of billing must be more than or </w:t>
      </w:r>
      <w:r w:rsidR="00DE6999">
        <w:rPr>
          <w:rFonts w:ascii="Arial" w:hAnsi="Arial" w:cs="Arial"/>
          <w:sz w:val="24"/>
          <w:szCs w:val="24"/>
        </w:rPr>
        <w:t xml:space="preserve">equal to </w:t>
      </w:r>
      <w:r>
        <w:rPr>
          <w:rFonts w:ascii="Arial" w:hAnsi="Arial" w:cs="Arial"/>
          <w:sz w:val="24"/>
          <w:szCs w:val="24"/>
        </w:rPr>
        <w:t>ninety percent (≥ 90%) of the total complaints on accuracy of billing.</w:t>
      </w:r>
    </w:p>
    <w:p w:rsidR="00E500DB" w:rsidRDefault="008B375C" w:rsidP="008B375C">
      <w:pPr>
        <w:spacing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complaints on accuracy of billing referred to in paragraph (1) shall be</w:t>
      </w:r>
      <w:r w:rsidR="00E500DB">
        <w:rPr>
          <w:rFonts w:ascii="Arial" w:hAnsi="Arial" w:cs="Arial"/>
          <w:sz w:val="24"/>
          <w:szCs w:val="24"/>
        </w:rPr>
        <w:t xml:space="preserve"> settled within the period of fifteen (15) work days counting from the complaints received. </w:t>
      </w:r>
    </w:p>
    <w:p w:rsidR="00E500DB" w:rsidRDefault="00E500DB" w:rsidP="008B375C">
      <w:pPr>
        <w:spacing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Ten percent  (10%) of the total complaints on accuracy of billing that have not been settled, must all be settled within the period of fifteen (15) work days. </w:t>
      </w:r>
    </w:p>
    <w:p w:rsidR="008B375C" w:rsidRDefault="00E500DB" w:rsidP="008B375C">
      <w:pPr>
        <w:spacing w:line="240" w:lineRule="auto"/>
        <w:ind w:left="2520" w:hanging="360"/>
        <w:jc w:val="both"/>
        <w:rPr>
          <w:rFonts w:ascii="Arial" w:hAnsi="Arial" w:cs="Arial"/>
          <w:sz w:val="24"/>
          <w:szCs w:val="24"/>
        </w:rPr>
      </w:pPr>
      <w:r>
        <w:rPr>
          <w:rFonts w:ascii="Arial" w:hAnsi="Arial" w:cs="Arial"/>
          <w:sz w:val="24"/>
          <w:szCs w:val="24"/>
        </w:rPr>
        <w:t>(4)</w:t>
      </w:r>
      <w:r>
        <w:rPr>
          <w:rFonts w:ascii="Arial" w:hAnsi="Arial" w:cs="Arial"/>
          <w:sz w:val="24"/>
          <w:szCs w:val="24"/>
        </w:rPr>
        <w:tab/>
        <w:t>The provision referred to in paragraph (</w:t>
      </w:r>
      <w:r w:rsidR="009F36D5">
        <w:rPr>
          <w:rFonts w:ascii="Arial" w:hAnsi="Arial" w:cs="Arial"/>
          <w:sz w:val="24"/>
          <w:szCs w:val="24"/>
        </w:rPr>
        <w:t>2</w:t>
      </w:r>
      <w:r>
        <w:rPr>
          <w:rFonts w:ascii="Arial" w:hAnsi="Arial" w:cs="Arial"/>
          <w:sz w:val="24"/>
          <w:szCs w:val="24"/>
        </w:rPr>
        <w:t xml:space="preserve">) is not applicable for complaints on accuracy of billing </w:t>
      </w:r>
      <w:r w:rsidR="009F36D5">
        <w:rPr>
          <w:rFonts w:ascii="Arial" w:hAnsi="Arial" w:cs="Arial"/>
          <w:sz w:val="24"/>
          <w:szCs w:val="24"/>
        </w:rPr>
        <w:t xml:space="preserve">which </w:t>
      </w:r>
      <w:r w:rsidR="00135549">
        <w:rPr>
          <w:rFonts w:ascii="Arial" w:hAnsi="Arial" w:cs="Arial"/>
          <w:sz w:val="24"/>
          <w:szCs w:val="24"/>
        </w:rPr>
        <w:t>emerg</w:t>
      </w:r>
      <w:r w:rsidR="009F36D5">
        <w:rPr>
          <w:rFonts w:ascii="Arial" w:hAnsi="Arial" w:cs="Arial"/>
          <w:sz w:val="24"/>
          <w:szCs w:val="24"/>
        </w:rPr>
        <w:t xml:space="preserve">e and relate to </w:t>
      </w:r>
      <w:r w:rsidR="00135549">
        <w:rPr>
          <w:rFonts w:ascii="Arial" w:hAnsi="Arial" w:cs="Arial"/>
          <w:sz w:val="24"/>
          <w:szCs w:val="24"/>
        </w:rPr>
        <w:t xml:space="preserve"> Third Party. </w:t>
      </w:r>
      <w:r>
        <w:rPr>
          <w:rFonts w:ascii="Arial" w:hAnsi="Arial" w:cs="Arial"/>
          <w:sz w:val="24"/>
          <w:szCs w:val="24"/>
        </w:rPr>
        <w:t xml:space="preserve">    </w:t>
      </w:r>
      <w:r w:rsidR="008B375C">
        <w:rPr>
          <w:rFonts w:ascii="Arial" w:hAnsi="Arial" w:cs="Arial"/>
          <w:sz w:val="24"/>
          <w:szCs w:val="24"/>
        </w:rPr>
        <w:t xml:space="preserve">  </w:t>
      </w:r>
    </w:p>
    <w:p w:rsidR="00135549" w:rsidRDefault="00135549" w:rsidP="008B375C">
      <w:pPr>
        <w:spacing w:line="240" w:lineRule="auto"/>
        <w:ind w:left="2520" w:hanging="360"/>
        <w:jc w:val="both"/>
        <w:rPr>
          <w:rFonts w:ascii="Arial" w:hAnsi="Arial" w:cs="Arial"/>
          <w:sz w:val="24"/>
          <w:szCs w:val="24"/>
        </w:rPr>
      </w:pPr>
    </w:p>
    <w:p w:rsidR="00135549" w:rsidRDefault="00135549" w:rsidP="00135549">
      <w:pPr>
        <w:spacing w:line="240" w:lineRule="auto"/>
        <w:jc w:val="center"/>
        <w:rPr>
          <w:rFonts w:ascii="Arial" w:hAnsi="Arial" w:cs="Arial"/>
          <w:sz w:val="24"/>
          <w:szCs w:val="24"/>
        </w:rPr>
      </w:pPr>
      <w:r>
        <w:rPr>
          <w:rFonts w:ascii="Arial" w:hAnsi="Arial" w:cs="Arial"/>
          <w:sz w:val="24"/>
          <w:szCs w:val="24"/>
        </w:rPr>
        <w:t>Article 9</w:t>
      </w:r>
    </w:p>
    <w:p w:rsidR="00135549" w:rsidRDefault="00135549" w:rsidP="00135549">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Percentage of settlement of complaints on prepaid </w:t>
      </w:r>
      <w:r w:rsidRPr="00135549">
        <w:rPr>
          <w:rFonts w:ascii="Arial" w:hAnsi="Arial" w:cs="Arial"/>
          <w:i/>
          <w:sz w:val="24"/>
          <w:szCs w:val="24"/>
        </w:rPr>
        <w:t xml:space="preserve">charging </w:t>
      </w:r>
      <w:r w:rsidRPr="00135549">
        <w:rPr>
          <w:rFonts w:ascii="Arial" w:hAnsi="Arial" w:cs="Arial"/>
          <w:sz w:val="24"/>
          <w:szCs w:val="24"/>
        </w:rPr>
        <w:t>accuracy</w:t>
      </w:r>
      <w:r>
        <w:rPr>
          <w:rFonts w:ascii="Arial" w:hAnsi="Arial" w:cs="Arial"/>
          <w:sz w:val="24"/>
          <w:szCs w:val="24"/>
        </w:rPr>
        <w:t xml:space="preserve">   must   be  more  than   or </w:t>
      </w:r>
      <w:r w:rsidR="009F36D5">
        <w:rPr>
          <w:rFonts w:ascii="Arial" w:hAnsi="Arial" w:cs="Arial"/>
          <w:sz w:val="24"/>
          <w:szCs w:val="24"/>
        </w:rPr>
        <w:t>equal to</w:t>
      </w:r>
      <w:r>
        <w:rPr>
          <w:rFonts w:ascii="Arial" w:hAnsi="Arial" w:cs="Arial"/>
          <w:sz w:val="24"/>
          <w:szCs w:val="24"/>
        </w:rPr>
        <w:t xml:space="preserve"> ninety percent </w:t>
      </w:r>
    </w:p>
    <w:p w:rsidR="00135549" w:rsidRDefault="00135549" w:rsidP="00135549">
      <w:pPr>
        <w:spacing w:after="0" w:line="240" w:lineRule="auto"/>
        <w:ind w:left="2520" w:hanging="360"/>
        <w:jc w:val="both"/>
        <w:rPr>
          <w:rFonts w:ascii="Arial" w:hAnsi="Arial" w:cs="Arial"/>
          <w:sz w:val="24"/>
          <w:szCs w:val="24"/>
        </w:rPr>
      </w:pPr>
      <w:r>
        <w:rPr>
          <w:rFonts w:ascii="Arial" w:hAnsi="Arial" w:cs="Arial"/>
          <w:sz w:val="24"/>
          <w:szCs w:val="24"/>
        </w:rPr>
        <w:tab/>
        <w:t xml:space="preserve">(≥ 90%) of the total complaints on prepaid </w:t>
      </w:r>
      <w:r>
        <w:rPr>
          <w:rFonts w:ascii="Arial" w:hAnsi="Arial" w:cs="Arial"/>
          <w:i/>
          <w:sz w:val="24"/>
          <w:szCs w:val="24"/>
        </w:rPr>
        <w:t xml:space="preserve">charging </w:t>
      </w:r>
      <w:r w:rsidR="00FF1131">
        <w:rPr>
          <w:rFonts w:ascii="Arial" w:hAnsi="Arial" w:cs="Arial"/>
          <w:sz w:val="24"/>
          <w:szCs w:val="24"/>
        </w:rPr>
        <w:t>accuracy.</w:t>
      </w:r>
    </w:p>
    <w:p w:rsidR="00FF1131" w:rsidRDefault="00FF1131" w:rsidP="00135549">
      <w:pPr>
        <w:spacing w:after="0" w:line="240" w:lineRule="auto"/>
        <w:ind w:left="2520" w:hanging="360"/>
        <w:jc w:val="both"/>
        <w:rPr>
          <w:rFonts w:ascii="Arial" w:hAnsi="Arial" w:cs="Arial"/>
          <w:sz w:val="24"/>
          <w:szCs w:val="24"/>
        </w:rPr>
      </w:pPr>
    </w:p>
    <w:p w:rsidR="00FF1131" w:rsidRDefault="00FF1131" w:rsidP="00135549">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Complaints on prepaid </w:t>
      </w:r>
      <w:r>
        <w:rPr>
          <w:rFonts w:ascii="Arial" w:hAnsi="Arial" w:cs="Arial"/>
          <w:i/>
          <w:sz w:val="24"/>
          <w:szCs w:val="24"/>
        </w:rPr>
        <w:t xml:space="preserve">charging </w:t>
      </w:r>
      <w:r>
        <w:rPr>
          <w:rFonts w:ascii="Arial" w:hAnsi="Arial" w:cs="Arial"/>
          <w:sz w:val="24"/>
          <w:szCs w:val="24"/>
        </w:rPr>
        <w:t xml:space="preserve">accuracy referred to in paragraph (1) shall be settled within the period of fifteen (15) work days counting from the complaints received. </w:t>
      </w:r>
    </w:p>
    <w:p w:rsidR="00FF1131" w:rsidRDefault="00FF1131" w:rsidP="00135549">
      <w:pPr>
        <w:spacing w:after="0" w:line="240" w:lineRule="auto"/>
        <w:ind w:left="2520" w:hanging="360"/>
        <w:jc w:val="both"/>
        <w:rPr>
          <w:rFonts w:ascii="Arial" w:hAnsi="Arial" w:cs="Arial"/>
          <w:sz w:val="24"/>
          <w:szCs w:val="24"/>
        </w:rPr>
      </w:pPr>
    </w:p>
    <w:p w:rsidR="00293244" w:rsidRDefault="00FF1131" w:rsidP="00135549">
      <w:pPr>
        <w:spacing w:after="0"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Ten percent (10%)</w:t>
      </w:r>
      <w:r w:rsidR="00293244">
        <w:rPr>
          <w:rFonts w:ascii="Arial" w:hAnsi="Arial" w:cs="Arial"/>
          <w:sz w:val="24"/>
          <w:szCs w:val="24"/>
        </w:rPr>
        <w:t xml:space="preserve"> of the total complaints on prepaid </w:t>
      </w:r>
      <w:r w:rsidR="00293244">
        <w:rPr>
          <w:rFonts w:ascii="Arial" w:hAnsi="Arial" w:cs="Arial"/>
          <w:i/>
          <w:sz w:val="24"/>
          <w:szCs w:val="24"/>
        </w:rPr>
        <w:t xml:space="preserve">charging </w:t>
      </w:r>
      <w:r w:rsidR="00293244">
        <w:rPr>
          <w:rFonts w:ascii="Arial" w:hAnsi="Arial" w:cs="Arial"/>
          <w:sz w:val="24"/>
          <w:szCs w:val="24"/>
        </w:rPr>
        <w:t>accuracy t</w:t>
      </w:r>
      <w:r w:rsidR="009F36D5">
        <w:rPr>
          <w:rFonts w:ascii="Arial" w:hAnsi="Arial" w:cs="Arial"/>
          <w:sz w:val="24"/>
          <w:szCs w:val="24"/>
        </w:rPr>
        <w:t>h</w:t>
      </w:r>
      <w:r w:rsidR="00293244">
        <w:rPr>
          <w:rFonts w:ascii="Arial" w:hAnsi="Arial" w:cs="Arial"/>
          <w:sz w:val="24"/>
          <w:szCs w:val="24"/>
        </w:rPr>
        <w:t>at have not been settled within the period of fift</w:t>
      </w:r>
      <w:r w:rsidR="009F36D5">
        <w:rPr>
          <w:rFonts w:ascii="Arial" w:hAnsi="Arial" w:cs="Arial"/>
          <w:sz w:val="24"/>
          <w:szCs w:val="24"/>
        </w:rPr>
        <w:t>een</w:t>
      </w:r>
      <w:r w:rsidR="00293244">
        <w:rPr>
          <w:rFonts w:ascii="Arial" w:hAnsi="Arial" w:cs="Arial"/>
          <w:sz w:val="24"/>
          <w:szCs w:val="24"/>
        </w:rPr>
        <w:t xml:space="preserve"> (15) work days must be all settled.</w:t>
      </w:r>
    </w:p>
    <w:p w:rsidR="00293244" w:rsidRDefault="00293244" w:rsidP="00135549">
      <w:pPr>
        <w:spacing w:after="0" w:line="240" w:lineRule="auto"/>
        <w:ind w:left="2520" w:hanging="360"/>
        <w:jc w:val="both"/>
        <w:rPr>
          <w:rFonts w:ascii="Arial" w:hAnsi="Arial" w:cs="Arial"/>
          <w:sz w:val="24"/>
          <w:szCs w:val="24"/>
        </w:rPr>
      </w:pPr>
    </w:p>
    <w:p w:rsidR="00FF1131" w:rsidRDefault="00293244" w:rsidP="00135549">
      <w:pPr>
        <w:spacing w:after="0" w:line="240" w:lineRule="auto"/>
        <w:ind w:left="2520" w:hanging="36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 xml:space="preserve">The provision referred to in paragraph </w:t>
      </w:r>
      <w:r w:rsidR="009F36D5">
        <w:rPr>
          <w:rFonts w:ascii="Arial" w:hAnsi="Arial" w:cs="Arial"/>
          <w:sz w:val="24"/>
          <w:szCs w:val="24"/>
        </w:rPr>
        <w:t xml:space="preserve">(2) </w:t>
      </w:r>
      <w:r>
        <w:rPr>
          <w:rFonts w:ascii="Arial" w:hAnsi="Arial" w:cs="Arial"/>
          <w:sz w:val="24"/>
          <w:szCs w:val="24"/>
        </w:rPr>
        <w:t xml:space="preserve">is not applicable for complaints on prepaid </w:t>
      </w:r>
      <w:r>
        <w:rPr>
          <w:rFonts w:ascii="Arial" w:hAnsi="Arial" w:cs="Arial"/>
          <w:i/>
          <w:sz w:val="24"/>
          <w:szCs w:val="24"/>
        </w:rPr>
        <w:t xml:space="preserve">charging </w:t>
      </w:r>
      <w:r>
        <w:rPr>
          <w:rFonts w:ascii="Arial" w:hAnsi="Arial" w:cs="Arial"/>
          <w:sz w:val="24"/>
          <w:szCs w:val="24"/>
        </w:rPr>
        <w:t xml:space="preserve">accuracy that emerge </w:t>
      </w:r>
      <w:r w:rsidR="009F36D5">
        <w:rPr>
          <w:rFonts w:ascii="Arial" w:hAnsi="Arial" w:cs="Arial"/>
          <w:sz w:val="24"/>
          <w:szCs w:val="24"/>
        </w:rPr>
        <w:t>and r</w:t>
      </w:r>
      <w:r>
        <w:rPr>
          <w:rFonts w:ascii="Arial" w:hAnsi="Arial" w:cs="Arial"/>
          <w:sz w:val="24"/>
          <w:szCs w:val="24"/>
        </w:rPr>
        <w:t>elate to Third Party.</w:t>
      </w:r>
    </w:p>
    <w:p w:rsidR="00293244" w:rsidRDefault="00293244" w:rsidP="00135549">
      <w:pPr>
        <w:spacing w:after="0" w:line="240" w:lineRule="auto"/>
        <w:ind w:left="2520" w:hanging="360"/>
        <w:jc w:val="both"/>
        <w:rPr>
          <w:rFonts w:ascii="Arial" w:hAnsi="Arial" w:cs="Arial"/>
          <w:sz w:val="24"/>
          <w:szCs w:val="24"/>
        </w:rPr>
      </w:pPr>
    </w:p>
    <w:p w:rsidR="00293244" w:rsidRDefault="00293244" w:rsidP="00135549">
      <w:pPr>
        <w:spacing w:after="0" w:line="240" w:lineRule="auto"/>
        <w:ind w:left="2520" w:hanging="36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percentage calculation for the settlement </w:t>
      </w:r>
      <w:r w:rsidR="008F0E6E">
        <w:rPr>
          <w:rFonts w:ascii="Arial" w:hAnsi="Arial" w:cs="Arial"/>
          <w:sz w:val="24"/>
          <w:szCs w:val="24"/>
        </w:rPr>
        <w:t xml:space="preserve">of complaints on prepaid </w:t>
      </w:r>
      <w:r w:rsidR="008F0E6E">
        <w:rPr>
          <w:rFonts w:ascii="Arial" w:hAnsi="Arial" w:cs="Arial"/>
          <w:i/>
          <w:sz w:val="24"/>
          <w:szCs w:val="24"/>
        </w:rPr>
        <w:t xml:space="preserve">charging </w:t>
      </w:r>
      <w:r w:rsidR="008F0E6E">
        <w:rPr>
          <w:rFonts w:ascii="Arial" w:hAnsi="Arial" w:cs="Arial"/>
          <w:sz w:val="24"/>
          <w:szCs w:val="24"/>
        </w:rPr>
        <w:t>accuracy referred to in Article 9 paragraph (1)</w:t>
      </w:r>
      <w:r w:rsidR="00C54C56">
        <w:rPr>
          <w:rFonts w:ascii="Arial" w:hAnsi="Arial" w:cs="Arial"/>
          <w:sz w:val="24"/>
          <w:szCs w:val="24"/>
        </w:rPr>
        <w:t xml:space="preserve"> is the calculation for one (1) period of billing and based on the following ratio:</w:t>
      </w:r>
    </w:p>
    <w:p w:rsidR="00C54C56" w:rsidRDefault="00A3033E" w:rsidP="00135549">
      <w:pPr>
        <w:spacing w:after="0" w:line="240" w:lineRule="auto"/>
        <w:ind w:left="2520" w:hanging="360"/>
        <w:jc w:val="both"/>
        <w:rPr>
          <w:rFonts w:ascii="Arial" w:hAnsi="Arial" w:cs="Arial"/>
          <w:sz w:val="24"/>
          <w:szCs w:val="24"/>
        </w:rPr>
      </w:pPr>
      <w:r>
        <w:rPr>
          <w:rFonts w:ascii="Arial" w:hAnsi="Arial" w:cs="Arial"/>
          <w:sz w:val="24"/>
          <w:szCs w:val="24"/>
        </w:rPr>
        <w:t xml:space="preserve">      </w:t>
      </w:r>
    </w:p>
    <w:p w:rsidR="00A3033E" w:rsidRDefault="00A3033E" w:rsidP="00135549">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Pr>
          <w:rFonts w:ascii="Arial" w:hAnsi="Arial" w:cs="Arial"/>
          <w:sz w:val="20"/>
          <w:szCs w:val="20"/>
          <w:u w:val="single"/>
        </w:rPr>
        <w:t>Number of billing complaints in 1 period settled in 15 work days x 100%</w:t>
      </w:r>
    </w:p>
    <w:p w:rsidR="00A3033E" w:rsidRDefault="00A3033E" w:rsidP="00135549">
      <w:pPr>
        <w:spacing w:after="0" w:line="240" w:lineRule="auto"/>
        <w:ind w:left="2520" w:hanging="360"/>
        <w:jc w:val="both"/>
        <w:rPr>
          <w:rFonts w:ascii="Arial" w:hAnsi="Arial" w:cs="Arial"/>
          <w:sz w:val="20"/>
          <w:szCs w:val="20"/>
        </w:rPr>
      </w:pPr>
      <w:r>
        <w:rPr>
          <w:rFonts w:ascii="Arial" w:hAnsi="Arial" w:cs="Arial"/>
          <w:sz w:val="20"/>
          <w:szCs w:val="20"/>
        </w:rPr>
        <w:t xml:space="preserve">               Number of billing complaints received during 1 billing period </w:t>
      </w:r>
    </w:p>
    <w:p w:rsidR="004B4406" w:rsidRDefault="004B4406" w:rsidP="00135549">
      <w:pPr>
        <w:spacing w:after="0" w:line="240" w:lineRule="auto"/>
        <w:ind w:left="2520" w:hanging="360"/>
        <w:jc w:val="both"/>
        <w:rPr>
          <w:rFonts w:ascii="Arial" w:hAnsi="Arial" w:cs="Arial"/>
          <w:sz w:val="20"/>
          <w:szCs w:val="20"/>
        </w:rPr>
      </w:pPr>
    </w:p>
    <w:p w:rsidR="004B4406" w:rsidRDefault="004B4406" w:rsidP="00135549">
      <w:pPr>
        <w:spacing w:after="0" w:line="240" w:lineRule="auto"/>
        <w:ind w:left="2520" w:hanging="360"/>
        <w:jc w:val="both"/>
        <w:rPr>
          <w:rFonts w:ascii="Arial" w:hAnsi="Arial" w:cs="Arial"/>
          <w:sz w:val="20"/>
          <w:szCs w:val="20"/>
        </w:rPr>
      </w:pPr>
    </w:p>
    <w:p w:rsidR="004B4406" w:rsidRDefault="004B4406" w:rsidP="004B4406">
      <w:pPr>
        <w:spacing w:after="0" w:line="240" w:lineRule="auto"/>
        <w:jc w:val="center"/>
        <w:rPr>
          <w:rFonts w:ascii="Arial" w:hAnsi="Arial" w:cs="Arial"/>
          <w:sz w:val="20"/>
          <w:szCs w:val="20"/>
        </w:rPr>
      </w:pPr>
    </w:p>
    <w:p w:rsidR="004B4406" w:rsidRDefault="004B4406" w:rsidP="004B4406">
      <w:pPr>
        <w:spacing w:after="0" w:line="240" w:lineRule="auto"/>
        <w:jc w:val="center"/>
        <w:rPr>
          <w:rFonts w:ascii="Arial" w:hAnsi="Arial" w:cs="Arial"/>
          <w:sz w:val="24"/>
          <w:szCs w:val="24"/>
        </w:rPr>
      </w:pPr>
      <w:r w:rsidRPr="004B4406">
        <w:rPr>
          <w:rFonts w:ascii="Arial" w:hAnsi="Arial" w:cs="Arial"/>
          <w:sz w:val="24"/>
          <w:szCs w:val="24"/>
        </w:rPr>
        <w:t>Article 10</w:t>
      </w:r>
    </w:p>
    <w:p w:rsidR="004B4406" w:rsidRDefault="004B4406" w:rsidP="004B4406">
      <w:pPr>
        <w:spacing w:after="0" w:line="240" w:lineRule="auto"/>
        <w:jc w:val="center"/>
        <w:rPr>
          <w:rFonts w:ascii="Arial" w:hAnsi="Arial" w:cs="Arial"/>
          <w:sz w:val="24"/>
          <w:szCs w:val="24"/>
        </w:rPr>
      </w:pPr>
    </w:p>
    <w:p w:rsidR="00A3033E" w:rsidRDefault="00A3033E" w:rsidP="00A3033E">
      <w:pPr>
        <w:spacing w:line="240" w:lineRule="auto"/>
        <w:ind w:left="2160"/>
        <w:jc w:val="both"/>
        <w:rPr>
          <w:rFonts w:ascii="Arial" w:hAnsi="Arial" w:cs="Arial"/>
          <w:sz w:val="24"/>
          <w:szCs w:val="24"/>
        </w:rPr>
      </w:pPr>
      <w:r>
        <w:rPr>
          <w:rFonts w:ascii="Arial" w:hAnsi="Arial" w:cs="Arial"/>
          <w:sz w:val="24"/>
          <w:szCs w:val="24"/>
        </w:rPr>
        <w:t xml:space="preserve">Service providers shall maintain </w:t>
      </w:r>
      <w:r w:rsidR="0045449F">
        <w:rPr>
          <w:rFonts w:ascii="Arial" w:hAnsi="Arial" w:cs="Arial"/>
          <w:sz w:val="24"/>
          <w:szCs w:val="24"/>
        </w:rPr>
        <w:t xml:space="preserve">the </w:t>
      </w:r>
      <w:r>
        <w:rPr>
          <w:rFonts w:ascii="Arial" w:hAnsi="Arial" w:cs="Arial"/>
          <w:sz w:val="24"/>
          <w:szCs w:val="24"/>
        </w:rPr>
        <w:t xml:space="preserve">records of percentage data of the settlement of complaints on accuracy </w:t>
      </w:r>
      <w:r w:rsidR="0045449F">
        <w:rPr>
          <w:rFonts w:ascii="Arial" w:hAnsi="Arial" w:cs="Arial"/>
          <w:sz w:val="24"/>
          <w:szCs w:val="24"/>
        </w:rPr>
        <w:t xml:space="preserve">of billing </w:t>
      </w:r>
      <w:r>
        <w:rPr>
          <w:rFonts w:ascii="Arial" w:hAnsi="Arial" w:cs="Arial"/>
          <w:sz w:val="24"/>
          <w:szCs w:val="24"/>
        </w:rPr>
        <w:t xml:space="preserve">and prepaid </w:t>
      </w:r>
      <w:r>
        <w:rPr>
          <w:rFonts w:ascii="Arial" w:hAnsi="Arial" w:cs="Arial"/>
          <w:i/>
          <w:sz w:val="24"/>
          <w:szCs w:val="24"/>
        </w:rPr>
        <w:t xml:space="preserve">charging </w:t>
      </w:r>
      <w:r>
        <w:rPr>
          <w:rFonts w:ascii="Arial" w:hAnsi="Arial" w:cs="Arial"/>
          <w:sz w:val="24"/>
          <w:szCs w:val="24"/>
        </w:rPr>
        <w:t xml:space="preserve">for each billing period and keep them during three (3) months. </w:t>
      </w:r>
    </w:p>
    <w:p w:rsidR="004B4406" w:rsidRDefault="004B4406" w:rsidP="00A3033E">
      <w:pPr>
        <w:spacing w:line="240" w:lineRule="auto"/>
        <w:ind w:left="2160"/>
        <w:jc w:val="both"/>
        <w:rPr>
          <w:rFonts w:ascii="Arial" w:hAnsi="Arial" w:cs="Arial"/>
          <w:sz w:val="24"/>
          <w:szCs w:val="24"/>
        </w:rPr>
      </w:pPr>
    </w:p>
    <w:p w:rsidR="00A3033E" w:rsidRDefault="00A3033E" w:rsidP="004B4406">
      <w:pPr>
        <w:spacing w:line="240" w:lineRule="auto"/>
        <w:ind w:left="2160"/>
        <w:jc w:val="center"/>
        <w:rPr>
          <w:rFonts w:ascii="Arial" w:hAnsi="Arial" w:cs="Arial"/>
          <w:sz w:val="24"/>
          <w:szCs w:val="24"/>
        </w:rPr>
      </w:pPr>
    </w:p>
    <w:p w:rsidR="00A3033E" w:rsidRDefault="00A3033E" w:rsidP="004B4406">
      <w:pPr>
        <w:spacing w:after="0" w:line="240" w:lineRule="auto"/>
        <w:jc w:val="center"/>
        <w:rPr>
          <w:rFonts w:ascii="Arial" w:hAnsi="Arial" w:cs="Arial"/>
          <w:b/>
          <w:sz w:val="24"/>
          <w:szCs w:val="24"/>
        </w:rPr>
      </w:pPr>
      <w:r>
        <w:rPr>
          <w:rFonts w:ascii="Arial" w:hAnsi="Arial" w:cs="Arial"/>
          <w:b/>
          <w:sz w:val="24"/>
          <w:szCs w:val="24"/>
        </w:rPr>
        <w:t>Part Three</w:t>
      </w:r>
    </w:p>
    <w:p w:rsidR="00A3033E" w:rsidRDefault="00A3033E" w:rsidP="004B4406">
      <w:pPr>
        <w:spacing w:after="0" w:line="240" w:lineRule="auto"/>
        <w:jc w:val="center"/>
        <w:rPr>
          <w:rFonts w:ascii="Arial" w:hAnsi="Arial" w:cs="Arial"/>
          <w:b/>
          <w:sz w:val="24"/>
          <w:szCs w:val="24"/>
        </w:rPr>
      </w:pPr>
      <w:r>
        <w:rPr>
          <w:rFonts w:ascii="Arial" w:hAnsi="Arial" w:cs="Arial"/>
          <w:b/>
          <w:sz w:val="24"/>
          <w:szCs w:val="24"/>
        </w:rPr>
        <w:t>Standard for Settlement of the General Complaints of Users</w:t>
      </w:r>
    </w:p>
    <w:p w:rsidR="004B4406" w:rsidRDefault="004B4406" w:rsidP="004B4406">
      <w:pPr>
        <w:spacing w:after="0" w:line="240" w:lineRule="auto"/>
        <w:jc w:val="center"/>
        <w:rPr>
          <w:rFonts w:ascii="Arial" w:hAnsi="Arial" w:cs="Arial"/>
          <w:b/>
          <w:sz w:val="24"/>
          <w:szCs w:val="24"/>
        </w:rPr>
      </w:pPr>
    </w:p>
    <w:p w:rsidR="004B4406" w:rsidRDefault="004B4406" w:rsidP="004B4406">
      <w:pPr>
        <w:spacing w:after="0" w:line="240" w:lineRule="auto"/>
        <w:jc w:val="center"/>
        <w:rPr>
          <w:rFonts w:ascii="Arial" w:hAnsi="Arial" w:cs="Arial"/>
          <w:b/>
          <w:sz w:val="24"/>
          <w:szCs w:val="24"/>
        </w:rPr>
      </w:pPr>
    </w:p>
    <w:p w:rsidR="004B4406" w:rsidRDefault="004B4406" w:rsidP="004B4406">
      <w:pPr>
        <w:spacing w:after="0" w:line="240" w:lineRule="auto"/>
        <w:jc w:val="center"/>
        <w:rPr>
          <w:rFonts w:ascii="Arial" w:hAnsi="Arial" w:cs="Arial"/>
          <w:sz w:val="24"/>
          <w:szCs w:val="24"/>
        </w:rPr>
      </w:pPr>
      <w:r>
        <w:rPr>
          <w:rFonts w:ascii="Arial" w:hAnsi="Arial" w:cs="Arial"/>
          <w:sz w:val="24"/>
          <w:szCs w:val="24"/>
        </w:rPr>
        <w:t>Article 11</w:t>
      </w:r>
    </w:p>
    <w:p w:rsidR="004B4406" w:rsidRDefault="004B4406" w:rsidP="004B4406">
      <w:pPr>
        <w:spacing w:after="0" w:line="240" w:lineRule="auto"/>
        <w:jc w:val="center"/>
        <w:rPr>
          <w:rFonts w:ascii="Arial" w:hAnsi="Arial" w:cs="Arial"/>
          <w:sz w:val="24"/>
          <w:szCs w:val="24"/>
        </w:rPr>
      </w:pPr>
    </w:p>
    <w:p w:rsidR="004B4406" w:rsidRDefault="004B4406" w:rsidP="004B4406">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Percentage of settlement of the general complaints of users </w:t>
      </w:r>
      <w:r w:rsidR="0045449F">
        <w:rPr>
          <w:rFonts w:ascii="Arial" w:hAnsi="Arial" w:cs="Arial"/>
          <w:sz w:val="24"/>
          <w:szCs w:val="24"/>
        </w:rPr>
        <w:t>r</w:t>
      </w:r>
      <w:r>
        <w:rPr>
          <w:rFonts w:ascii="Arial" w:hAnsi="Arial" w:cs="Arial"/>
          <w:sz w:val="24"/>
          <w:szCs w:val="24"/>
        </w:rPr>
        <w:t xml:space="preserve">esponded within the period of twelve (12) months must be more than or </w:t>
      </w:r>
      <w:r w:rsidR="0045449F">
        <w:rPr>
          <w:rFonts w:ascii="Arial" w:hAnsi="Arial" w:cs="Arial"/>
          <w:sz w:val="24"/>
          <w:szCs w:val="24"/>
        </w:rPr>
        <w:t>equal to</w:t>
      </w:r>
      <w:r>
        <w:rPr>
          <w:rFonts w:ascii="Arial" w:hAnsi="Arial" w:cs="Arial"/>
          <w:sz w:val="24"/>
          <w:szCs w:val="24"/>
        </w:rPr>
        <w:t xml:space="preserve"> ninety percent (≥ 90%) of all the complaints of users received. </w:t>
      </w:r>
    </w:p>
    <w:p w:rsidR="004B4406" w:rsidRDefault="004B4406" w:rsidP="004B4406">
      <w:pPr>
        <w:spacing w:after="0" w:line="240" w:lineRule="auto"/>
        <w:ind w:left="2520" w:hanging="360"/>
        <w:jc w:val="both"/>
        <w:rPr>
          <w:rFonts w:ascii="Arial" w:hAnsi="Arial" w:cs="Arial"/>
          <w:sz w:val="24"/>
          <w:szCs w:val="24"/>
        </w:rPr>
      </w:pPr>
    </w:p>
    <w:p w:rsidR="004B4406" w:rsidRDefault="004B4406" w:rsidP="004B4406">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17384">
        <w:rPr>
          <w:rFonts w:ascii="Arial" w:hAnsi="Arial" w:cs="Arial"/>
          <w:sz w:val="24"/>
          <w:szCs w:val="24"/>
        </w:rPr>
        <w:t>The percentage calculation of settlement of the general complaints of users referred to in paragraph (1) is the calculation for the period of twelve (12) months based on the following ratio:</w:t>
      </w:r>
    </w:p>
    <w:p w:rsidR="00517384" w:rsidRDefault="00517384" w:rsidP="004B4406">
      <w:pPr>
        <w:spacing w:after="0" w:line="240" w:lineRule="auto"/>
        <w:ind w:left="2520" w:hanging="360"/>
        <w:jc w:val="both"/>
        <w:rPr>
          <w:rFonts w:ascii="Arial" w:hAnsi="Arial" w:cs="Arial"/>
          <w:sz w:val="24"/>
          <w:szCs w:val="24"/>
        </w:rPr>
      </w:pPr>
    </w:p>
    <w:p w:rsidR="00517384" w:rsidRDefault="00517384" w:rsidP="004B4406">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Pr>
          <w:rFonts w:ascii="Arial" w:hAnsi="Arial" w:cs="Arial"/>
          <w:sz w:val="20"/>
          <w:szCs w:val="20"/>
          <w:u w:val="single"/>
        </w:rPr>
        <w:t>Number of all complaints settled x 100%</w:t>
      </w:r>
    </w:p>
    <w:p w:rsidR="004B4406" w:rsidRDefault="00517384" w:rsidP="00517384">
      <w:pPr>
        <w:spacing w:after="0" w:line="240" w:lineRule="auto"/>
        <w:jc w:val="both"/>
        <w:rPr>
          <w:rFonts w:ascii="Arial" w:hAnsi="Arial" w:cs="Arial"/>
          <w:sz w:val="20"/>
          <w:szCs w:val="20"/>
        </w:rPr>
      </w:pPr>
      <w:r>
        <w:rPr>
          <w:rFonts w:ascii="Arial" w:hAnsi="Arial" w:cs="Arial"/>
          <w:b/>
          <w:sz w:val="24"/>
          <w:szCs w:val="24"/>
        </w:rPr>
        <w:t xml:space="preserve">                                                     </w:t>
      </w:r>
      <w:r w:rsidRPr="00517384">
        <w:rPr>
          <w:rFonts w:ascii="Arial" w:hAnsi="Arial" w:cs="Arial"/>
          <w:sz w:val="20"/>
          <w:szCs w:val="20"/>
        </w:rPr>
        <w:t>Number of all complaints received</w:t>
      </w:r>
    </w:p>
    <w:p w:rsidR="00517384" w:rsidRDefault="00517384" w:rsidP="00517384">
      <w:pPr>
        <w:spacing w:after="0" w:line="240" w:lineRule="auto"/>
        <w:jc w:val="both"/>
        <w:rPr>
          <w:rFonts w:ascii="Arial" w:hAnsi="Arial" w:cs="Arial"/>
          <w:sz w:val="20"/>
          <w:szCs w:val="20"/>
        </w:rPr>
      </w:pPr>
    </w:p>
    <w:p w:rsidR="00517384" w:rsidRDefault="00517384" w:rsidP="00517384">
      <w:pPr>
        <w:spacing w:after="0" w:line="240" w:lineRule="auto"/>
        <w:jc w:val="both"/>
        <w:rPr>
          <w:rFonts w:ascii="Arial" w:hAnsi="Arial" w:cs="Arial"/>
          <w:sz w:val="20"/>
          <w:szCs w:val="20"/>
        </w:rPr>
      </w:pPr>
    </w:p>
    <w:p w:rsidR="00517384" w:rsidRDefault="00517384" w:rsidP="00517384">
      <w:pPr>
        <w:spacing w:after="0" w:line="240" w:lineRule="auto"/>
        <w:jc w:val="both"/>
        <w:rPr>
          <w:rFonts w:ascii="Arial" w:hAnsi="Arial" w:cs="Arial"/>
          <w:sz w:val="20"/>
          <w:szCs w:val="20"/>
        </w:rPr>
      </w:pPr>
    </w:p>
    <w:p w:rsidR="00517384" w:rsidRDefault="00517384" w:rsidP="00517384">
      <w:pPr>
        <w:spacing w:after="0" w:line="240" w:lineRule="auto"/>
        <w:jc w:val="center"/>
        <w:rPr>
          <w:rFonts w:ascii="Arial" w:hAnsi="Arial" w:cs="Arial"/>
          <w:b/>
          <w:sz w:val="24"/>
          <w:szCs w:val="24"/>
        </w:rPr>
      </w:pPr>
      <w:r>
        <w:rPr>
          <w:rFonts w:ascii="Arial" w:hAnsi="Arial" w:cs="Arial"/>
          <w:b/>
          <w:sz w:val="24"/>
          <w:szCs w:val="24"/>
        </w:rPr>
        <w:t>Part Four</w:t>
      </w:r>
    </w:p>
    <w:p w:rsidR="00517384" w:rsidRDefault="00517384" w:rsidP="00517384">
      <w:pPr>
        <w:spacing w:after="0" w:line="240" w:lineRule="auto"/>
        <w:jc w:val="center"/>
        <w:rPr>
          <w:rFonts w:ascii="Arial" w:hAnsi="Arial" w:cs="Arial"/>
          <w:b/>
          <w:sz w:val="24"/>
          <w:szCs w:val="24"/>
        </w:rPr>
      </w:pPr>
      <w:r>
        <w:rPr>
          <w:rFonts w:ascii="Arial" w:hAnsi="Arial" w:cs="Arial"/>
          <w:b/>
          <w:sz w:val="24"/>
          <w:szCs w:val="24"/>
        </w:rPr>
        <w:t>Standard of the Level of Service Disturbance Report</w:t>
      </w:r>
    </w:p>
    <w:p w:rsidR="00517384" w:rsidRDefault="00517384" w:rsidP="00517384">
      <w:pPr>
        <w:spacing w:after="0" w:line="240" w:lineRule="auto"/>
        <w:jc w:val="center"/>
        <w:rPr>
          <w:rFonts w:ascii="Arial" w:hAnsi="Arial" w:cs="Arial"/>
          <w:b/>
          <w:sz w:val="24"/>
          <w:szCs w:val="24"/>
        </w:rPr>
      </w:pPr>
    </w:p>
    <w:p w:rsidR="00517384" w:rsidRDefault="00517384" w:rsidP="00517384">
      <w:pPr>
        <w:spacing w:after="0" w:line="240" w:lineRule="auto"/>
        <w:jc w:val="center"/>
        <w:rPr>
          <w:rFonts w:ascii="Arial" w:hAnsi="Arial" w:cs="Arial"/>
          <w:sz w:val="24"/>
          <w:szCs w:val="24"/>
        </w:rPr>
      </w:pPr>
      <w:r>
        <w:rPr>
          <w:rFonts w:ascii="Arial" w:hAnsi="Arial" w:cs="Arial"/>
          <w:sz w:val="24"/>
          <w:szCs w:val="24"/>
        </w:rPr>
        <w:lastRenderedPageBreak/>
        <w:t>Article 12</w:t>
      </w:r>
    </w:p>
    <w:p w:rsidR="00517384" w:rsidRDefault="00517384" w:rsidP="00517384">
      <w:pPr>
        <w:spacing w:after="0" w:line="240" w:lineRule="auto"/>
        <w:jc w:val="center"/>
        <w:rPr>
          <w:rFonts w:ascii="Arial" w:hAnsi="Arial" w:cs="Arial"/>
          <w:sz w:val="24"/>
          <w:szCs w:val="24"/>
        </w:rPr>
      </w:pPr>
    </w:p>
    <w:p w:rsidR="00555B01" w:rsidRDefault="00067FF5" w:rsidP="00517384">
      <w:pPr>
        <w:spacing w:after="0" w:line="240" w:lineRule="auto"/>
        <w:ind w:left="2160"/>
        <w:jc w:val="both"/>
        <w:rPr>
          <w:rFonts w:ascii="Arial" w:hAnsi="Arial" w:cs="Arial"/>
          <w:sz w:val="24"/>
          <w:szCs w:val="24"/>
        </w:rPr>
      </w:pPr>
      <w:r>
        <w:rPr>
          <w:rFonts w:ascii="Arial" w:hAnsi="Arial" w:cs="Arial"/>
          <w:sz w:val="24"/>
          <w:szCs w:val="24"/>
        </w:rPr>
        <w:t xml:space="preserve">The level of service disturbance report must be less than or </w:t>
      </w:r>
      <w:r w:rsidR="0045449F">
        <w:rPr>
          <w:rFonts w:ascii="Arial" w:hAnsi="Arial" w:cs="Arial"/>
          <w:sz w:val="24"/>
          <w:szCs w:val="24"/>
        </w:rPr>
        <w:t xml:space="preserve">equql to </w:t>
      </w:r>
      <w:r>
        <w:rPr>
          <w:rFonts w:ascii="Arial" w:hAnsi="Arial" w:cs="Arial"/>
          <w:sz w:val="24"/>
          <w:szCs w:val="24"/>
        </w:rPr>
        <w:t>five percent (≤ 5%) of the number of users within the period of twelve (12) months.</w:t>
      </w:r>
    </w:p>
    <w:p w:rsidR="00555B01" w:rsidRDefault="00555B01" w:rsidP="00517384">
      <w:pPr>
        <w:spacing w:after="0" w:line="240" w:lineRule="auto"/>
        <w:ind w:left="2160"/>
        <w:jc w:val="both"/>
        <w:rPr>
          <w:rFonts w:ascii="Arial" w:hAnsi="Arial" w:cs="Arial"/>
          <w:sz w:val="24"/>
          <w:szCs w:val="24"/>
        </w:rPr>
      </w:pPr>
    </w:p>
    <w:p w:rsidR="00555B01" w:rsidRDefault="00555B01" w:rsidP="00517384">
      <w:pPr>
        <w:spacing w:after="0" w:line="240" w:lineRule="auto"/>
        <w:ind w:left="2160"/>
        <w:jc w:val="both"/>
        <w:rPr>
          <w:rFonts w:ascii="Arial" w:hAnsi="Arial" w:cs="Arial"/>
          <w:sz w:val="24"/>
          <w:szCs w:val="24"/>
        </w:rPr>
      </w:pPr>
    </w:p>
    <w:p w:rsidR="00555B01" w:rsidRDefault="00555B01" w:rsidP="00555B01">
      <w:pPr>
        <w:spacing w:after="0" w:line="240" w:lineRule="auto"/>
        <w:jc w:val="center"/>
        <w:rPr>
          <w:rFonts w:ascii="Arial" w:hAnsi="Arial" w:cs="Arial"/>
          <w:sz w:val="24"/>
          <w:szCs w:val="24"/>
        </w:rPr>
      </w:pPr>
      <w:r>
        <w:rPr>
          <w:rFonts w:ascii="Arial" w:hAnsi="Arial" w:cs="Arial"/>
          <w:sz w:val="24"/>
          <w:szCs w:val="24"/>
        </w:rPr>
        <w:t>Article 13</w:t>
      </w:r>
    </w:p>
    <w:p w:rsidR="00555B01" w:rsidRDefault="00555B01" w:rsidP="00555B01">
      <w:pPr>
        <w:spacing w:after="0" w:line="240" w:lineRule="auto"/>
        <w:jc w:val="center"/>
        <w:rPr>
          <w:rFonts w:ascii="Arial" w:hAnsi="Arial" w:cs="Arial"/>
          <w:sz w:val="24"/>
          <w:szCs w:val="24"/>
        </w:rPr>
      </w:pPr>
    </w:p>
    <w:p w:rsidR="00555B01" w:rsidRDefault="00555B01" w:rsidP="00555B01">
      <w:pPr>
        <w:spacing w:after="0" w:line="240" w:lineRule="auto"/>
        <w:ind w:left="2160"/>
        <w:jc w:val="both"/>
        <w:rPr>
          <w:rFonts w:ascii="Arial" w:hAnsi="Arial" w:cs="Arial"/>
          <w:sz w:val="24"/>
          <w:szCs w:val="24"/>
        </w:rPr>
      </w:pPr>
      <w:r>
        <w:rPr>
          <w:rFonts w:ascii="Arial" w:hAnsi="Arial" w:cs="Arial"/>
          <w:sz w:val="24"/>
          <w:szCs w:val="24"/>
        </w:rPr>
        <w:t>Service disturbance report is not included in the calculation referred to in Article 12 if:</w:t>
      </w:r>
    </w:p>
    <w:p w:rsidR="00555B01" w:rsidRDefault="00555B01" w:rsidP="00555B01">
      <w:pPr>
        <w:spacing w:after="0" w:line="240" w:lineRule="auto"/>
        <w:ind w:left="2160"/>
        <w:jc w:val="both"/>
        <w:rPr>
          <w:rFonts w:ascii="Arial" w:hAnsi="Arial" w:cs="Arial"/>
          <w:sz w:val="24"/>
          <w:szCs w:val="24"/>
        </w:rPr>
      </w:pPr>
    </w:p>
    <w:p w:rsidR="00555B01" w:rsidRDefault="00555B01" w:rsidP="00555B01">
      <w:pPr>
        <w:spacing w:after="0" w:line="240" w:lineRule="auto"/>
        <w:ind w:left="2520" w:hanging="360"/>
        <w:jc w:val="both"/>
        <w:rPr>
          <w:rFonts w:ascii="Arial" w:hAnsi="Arial" w:cs="Arial"/>
          <w:sz w:val="24"/>
          <w:szCs w:val="24"/>
        </w:rPr>
      </w:pPr>
      <w:r>
        <w:rPr>
          <w:rFonts w:ascii="Arial" w:hAnsi="Arial" w:cs="Arial"/>
          <w:sz w:val="24"/>
          <w:szCs w:val="24"/>
        </w:rPr>
        <w:t>a.</w:t>
      </w:r>
      <w:r>
        <w:rPr>
          <w:rFonts w:ascii="Arial" w:hAnsi="Arial" w:cs="Arial"/>
          <w:sz w:val="24"/>
          <w:szCs w:val="24"/>
        </w:rPr>
        <w:tab/>
        <w:t>the damage occurs in the user’s equipment;</w:t>
      </w:r>
    </w:p>
    <w:p w:rsidR="00555B01" w:rsidRDefault="00555B01" w:rsidP="00555B01">
      <w:pPr>
        <w:spacing w:after="0" w:line="240" w:lineRule="auto"/>
        <w:ind w:left="25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the disturbance occurs due to other service provider’s act;</w:t>
      </w:r>
    </w:p>
    <w:p w:rsidR="00555B01" w:rsidRDefault="00555B01" w:rsidP="00555B01">
      <w:pPr>
        <w:spacing w:after="0" w:line="240" w:lineRule="auto"/>
        <w:ind w:left="2520" w:hanging="36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the call has nothing to do with service disturbance report. </w:t>
      </w:r>
    </w:p>
    <w:p w:rsidR="00555B01" w:rsidRDefault="00555B01" w:rsidP="00555B01">
      <w:pPr>
        <w:spacing w:after="0" w:line="240" w:lineRule="auto"/>
        <w:jc w:val="center"/>
        <w:rPr>
          <w:rFonts w:ascii="Arial" w:hAnsi="Arial" w:cs="Arial"/>
          <w:sz w:val="24"/>
          <w:szCs w:val="24"/>
        </w:rPr>
      </w:pPr>
    </w:p>
    <w:p w:rsidR="00555B01" w:rsidRDefault="00555B01" w:rsidP="00517384">
      <w:pPr>
        <w:spacing w:after="0" w:line="240" w:lineRule="auto"/>
        <w:ind w:left="2160"/>
        <w:jc w:val="both"/>
        <w:rPr>
          <w:rFonts w:ascii="Arial" w:hAnsi="Arial" w:cs="Arial"/>
          <w:sz w:val="24"/>
          <w:szCs w:val="24"/>
        </w:rPr>
      </w:pPr>
    </w:p>
    <w:p w:rsidR="004B4406" w:rsidRDefault="00067FF5" w:rsidP="00517384">
      <w:pPr>
        <w:spacing w:after="0" w:line="240" w:lineRule="auto"/>
        <w:ind w:left="2160"/>
        <w:jc w:val="both"/>
        <w:rPr>
          <w:rFonts w:ascii="Arial" w:hAnsi="Arial" w:cs="Arial"/>
          <w:sz w:val="20"/>
          <w:szCs w:val="20"/>
        </w:rPr>
      </w:pPr>
      <w:r>
        <w:rPr>
          <w:rFonts w:ascii="Arial" w:hAnsi="Arial" w:cs="Arial"/>
          <w:sz w:val="24"/>
          <w:szCs w:val="24"/>
        </w:rPr>
        <w:t xml:space="preserve"> </w:t>
      </w:r>
      <w:r w:rsidR="00517384">
        <w:rPr>
          <w:rFonts w:ascii="Arial" w:hAnsi="Arial" w:cs="Arial"/>
          <w:sz w:val="24"/>
          <w:szCs w:val="24"/>
        </w:rPr>
        <w:t xml:space="preserve"> </w:t>
      </w:r>
      <w:r w:rsidR="004B4406">
        <w:rPr>
          <w:rFonts w:ascii="Arial" w:hAnsi="Arial" w:cs="Arial"/>
          <w:sz w:val="20"/>
          <w:szCs w:val="20"/>
        </w:rPr>
        <w:t xml:space="preserve">              </w:t>
      </w:r>
    </w:p>
    <w:p w:rsidR="00555B01" w:rsidRDefault="00555B01" w:rsidP="00555B01">
      <w:pPr>
        <w:spacing w:after="0" w:line="240" w:lineRule="auto"/>
        <w:jc w:val="center"/>
        <w:rPr>
          <w:rFonts w:ascii="Arial" w:hAnsi="Arial" w:cs="Arial"/>
          <w:b/>
          <w:sz w:val="24"/>
          <w:szCs w:val="24"/>
        </w:rPr>
      </w:pPr>
      <w:r>
        <w:rPr>
          <w:rFonts w:ascii="Arial" w:hAnsi="Arial" w:cs="Arial"/>
          <w:b/>
          <w:sz w:val="24"/>
          <w:szCs w:val="24"/>
        </w:rPr>
        <w:t>Part Five</w:t>
      </w:r>
    </w:p>
    <w:p w:rsidR="00555B01" w:rsidRDefault="00555B01" w:rsidP="00FB2084">
      <w:pPr>
        <w:spacing w:after="0" w:line="240" w:lineRule="auto"/>
        <w:jc w:val="center"/>
        <w:rPr>
          <w:rFonts w:ascii="Arial" w:hAnsi="Arial" w:cs="Arial"/>
          <w:b/>
          <w:sz w:val="24"/>
          <w:szCs w:val="24"/>
        </w:rPr>
      </w:pPr>
      <w:r>
        <w:rPr>
          <w:rFonts w:ascii="Arial" w:hAnsi="Arial" w:cs="Arial"/>
          <w:b/>
          <w:sz w:val="24"/>
          <w:szCs w:val="24"/>
        </w:rPr>
        <w:t xml:space="preserve">Standard of </w:t>
      </w:r>
      <w:r>
        <w:rPr>
          <w:rFonts w:ascii="Arial" w:hAnsi="Arial" w:cs="Arial"/>
          <w:b/>
          <w:i/>
          <w:sz w:val="24"/>
          <w:szCs w:val="24"/>
        </w:rPr>
        <w:t xml:space="preserve">Service Level Call Center </w:t>
      </w:r>
      <w:r w:rsidR="00FB2084">
        <w:rPr>
          <w:rFonts w:ascii="Arial" w:hAnsi="Arial" w:cs="Arial"/>
          <w:b/>
          <w:sz w:val="24"/>
          <w:szCs w:val="24"/>
        </w:rPr>
        <w:t>of Service to Users</w:t>
      </w:r>
    </w:p>
    <w:p w:rsidR="00FB2084" w:rsidRDefault="00FB2084" w:rsidP="00FB2084">
      <w:pPr>
        <w:spacing w:after="0" w:line="240" w:lineRule="auto"/>
        <w:jc w:val="center"/>
        <w:rPr>
          <w:rFonts w:ascii="Arial" w:hAnsi="Arial" w:cs="Arial"/>
          <w:b/>
          <w:sz w:val="24"/>
          <w:szCs w:val="24"/>
        </w:rPr>
      </w:pPr>
    </w:p>
    <w:p w:rsidR="00FB2084" w:rsidRDefault="00FB2084" w:rsidP="00FB2084">
      <w:pPr>
        <w:spacing w:after="0" w:line="240" w:lineRule="auto"/>
        <w:jc w:val="center"/>
        <w:rPr>
          <w:rFonts w:ascii="Arial" w:hAnsi="Arial" w:cs="Arial"/>
          <w:b/>
          <w:sz w:val="24"/>
          <w:szCs w:val="24"/>
        </w:rPr>
      </w:pPr>
    </w:p>
    <w:p w:rsidR="00FB2084" w:rsidRDefault="00FB2084" w:rsidP="00FB2084">
      <w:pPr>
        <w:spacing w:after="0" w:line="240" w:lineRule="auto"/>
        <w:jc w:val="center"/>
        <w:rPr>
          <w:rFonts w:ascii="Arial" w:hAnsi="Arial" w:cs="Arial"/>
          <w:b/>
          <w:sz w:val="24"/>
          <w:szCs w:val="24"/>
        </w:rPr>
      </w:pPr>
    </w:p>
    <w:p w:rsidR="00FB2084" w:rsidRDefault="00FB2084" w:rsidP="00FB2084">
      <w:pPr>
        <w:spacing w:after="0" w:line="240" w:lineRule="auto"/>
        <w:jc w:val="center"/>
        <w:rPr>
          <w:rFonts w:ascii="Arial" w:hAnsi="Arial" w:cs="Arial"/>
          <w:sz w:val="24"/>
          <w:szCs w:val="24"/>
        </w:rPr>
      </w:pPr>
      <w:r>
        <w:rPr>
          <w:rFonts w:ascii="Arial" w:hAnsi="Arial" w:cs="Arial"/>
          <w:sz w:val="24"/>
          <w:szCs w:val="24"/>
        </w:rPr>
        <w:t>Article 14</w:t>
      </w:r>
    </w:p>
    <w:p w:rsidR="00FB2084" w:rsidRDefault="00FB2084" w:rsidP="00FB2084">
      <w:pPr>
        <w:spacing w:after="0" w:line="240" w:lineRule="auto"/>
        <w:jc w:val="center"/>
        <w:rPr>
          <w:rFonts w:ascii="Arial" w:hAnsi="Arial" w:cs="Arial"/>
          <w:sz w:val="24"/>
          <w:szCs w:val="24"/>
        </w:rPr>
      </w:pPr>
    </w:p>
    <w:p w:rsidR="00FB2084" w:rsidRDefault="00FB2084" w:rsidP="00FB2084">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Percentage of responses of </w:t>
      </w:r>
      <w:r>
        <w:rPr>
          <w:rFonts w:ascii="Arial" w:hAnsi="Arial" w:cs="Arial"/>
          <w:i/>
          <w:sz w:val="24"/>
          <w:szCs w:val="24"/>
        </w:rPr>
        <w:t xml:space="preserve">call center </w:t>
      </w:r>
      <w:r>
        <w:rPr>
          <w:rFonts w:ascii="Arial" w:hAnsi="Arial" w:cs="Arial"/>
          <w:sz w:val="24"/>
          <w:szCs w:val="24"/>
        </w:rPr>
        <w:t xml:space="preserve">operators to the calls of users in interval of thirty (30) seconds must be more than or </w:t>
      </w:r>
      <w:r w:rsidR="00235E0B">
        <w:rPr>
          <w:rFonts w:ascii="Arial" w:hAnsi="Arial" w:cs="Arial"/>
          <w:sz w:val="24"/>
          <w:szCs w:val="24"/>
        </w:rPr>
        <w:t xml:space="preserve">equal to </w:t>
      </w:r>
      <w:r>
        <w:rPr>
          <w:rFonts w:ascii="Arial" w:hAnsi="Arial" w:cs="Arial"/>
          <w:sz w:val="24"/>
          <w:szCs w:val="24"/>
        </w:rPr>
        <w:t>ninety percent (≥ 90%) of the total calls received.</w:t>
      </w:r>
    </w:p>
    <w:p w:rsidR="00FB2084" w:rsidRDefault="00FB2084" w:rsidP="00FB2084">
      <w:pPr>
        <w:spacing w:after="0" w:line="240" w:lineRule="auto"/>
        <w:ind w:left="2520" w:hanging="360"/>
        <w:jc w:val="both"/>
        <w:rPr>
          <w:rFonts w:ascii="Arial" w:hAnsi="Arial" w:cs="Arial"/>
          <w:sz w:val="24"/>
          <w:szCs w:val="24"/>
        </w:rPr>
      </w:pPr>
    </w:p>
    <w:p w:rsidR="005B6E9C" w:rsidRDefault="00FB2084" w:rsidP="00FB2084">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responses of </w:t>
      </w:r>
      <w:r>
        <w:rPr>
          <w:rFonts w:ascii="Arial" w:hAnsi="Arial" w:cs="Arial"/>
          <w:i/>
          <w:sz w:val="24"/>
          <w:szCs w:val="24"/>
        </w:rPr>
        <w:t xml:space="preserve">call center </w:t>
      </w:r>
      <w:r>
        <w:rPr>
          <w:rFonts w:ascii="Arial" w:hAnsi="Arial" w:cs="Arial"/>
          <w:sz w:val="24"/>
          <w:szCs w:val="24"/>
        </w:rPr>
        <w:t xml:space="preserve">operators to the calls of users referred to in paragraph (1) are calculated </w:t>
      </w:r>
      <w:r w:rsidR="005B6E9C">
        <w:rPr>
          <w:rFonts w:ascii="Arial" w:hAnsi="Arial" w:cs="Arial"/>
          <w:sz w:val="24"/>
          <w:szCs w:val="24"/>
        </w:rPr>
        <w:t>from the time users press conversation menu with operators.</w:t>
      </w:r>
    </w:p>
    <w:p w:rsidR="005B6E9C" w:rsidRDefault="005B6E9C" w:rsidP="00FB2084">
      <w:pPr>
        <w:spacing w:after="0" w:line="240" w:lineRule="auto"/>
        <w:ind w:left="2520" w:hanging="360"/>
        <w:jc w:val="both"/>
        <w:rPr>
          <w:rFonts w:ascii="Arial" w:hAnsi="Arial" w:cs="Arial"/>
          <w:sz w:val="24"/>
          <w:szCs w:val="24"/>
        </w:rPr>
      </w:pPr>
    </w:p>
    <w:p w:rsidR="005B6E9C" w:rsidRDefault="005B6E9C" w:rsidP="00FB2084">
      <w:pPr>
        <w:spacing w:after="0"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percentage calculation of responses of </w:t>
      </w:r>
      <w:r>
        <w:rPr>
          <w:rFonts w:ascii="Arial" w:hAnsi="Arial" w:cs="Arial"/>
          <w:i/>
          <w:sz w:val="24"/>
          <w:szCs w:val="24"/>
        </w:rPr>
        <w:t xml:space="preserve">call center </w:t>
      </w:r>
      <w:r>
        <w:rPr>
          <w:rFonts w:ascii="Arial" w:hAnsi="Arial" w:cs="Arial"/>
          <w:sz w:val="24"/>
          <w:szCs w:val="24"/>
        </w:rPr>
        <w:t>operators to the calls of users referred to in paragraph (1) is based on the following ratio:</w:t>
      </w:r>
    </w:p>
    <w:p w:rsidR="005B6E9C" w:rsidRDefault="005B6E9C" w:rsidP="00FB2084">
      <w:pPr>
        <w:spacing w:after="0" w:line="240" w:lineRule="auto"/>
        <w:ind w:left="2520" w:hanging="360"/>
        <w:jc w:val="both"/>
        <w:rPr>
          <w:rFonts w:ascii="Arial" w:hAnsi="Arial" w:cs="Arial"/>
          <w:sz w:val="24"/>
          <w:szCs w:val="24"/>
        </w:rPr>
      </w:pPr>
    </w:p>
    <w:p w:rsidR="005B6E9C" w:rsidRDefault="005B6E9C" w:rsidP="00FB2084">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Pr>
          <w:rFonts w:ascii="Arial" w:hAnsi="Arial" w:cs="Arial"/>
          <w:sz w:val="20"/>
          <w:szCs w:val="20"/>
          <w:u w:val="single"/>
        </w:rPr>
        <w:t xml:space="preserve">Calls responded </w:t>
      </w:r>
      <w:r w:rsidR="00235E0B">
        <w:rPr>
          <w:rFonts w:ascii="Arial" w:hAnsi="Arial" w:cs="Arial"/>
          <w:sz w:val="20"/>
          <w:szCs w:val="20"/>
          <w:u w:val="single"/>
        </w:rPr>
        <w:t>i</w:t>
      </w:r>
      <w:r>
        <w:rPr>
          <w:rFonts w:ascii="Arial" w:hAnsi="Arial" w:cs="Arial"/>
          <w:sz w:val="20"/>
          <w:szCs w:val="20"/>
          <w:u w:val="single"/>
        </w:rPr>
        <w:t>n 30 seconds x 100%</w:t>
      </w:r>
    </w:p>
    <w:p w:rsidR="005B6E9C" w:rsidRDefault="005B6E9C" w:rsidP="00FB2084">
      <w:pPr>
        <w:spacing w:after="0" w:line="240" w:lineRule="auto"/>
        <w:ind w:left="2520" w:hanging="360"/>
        <w:jc w:val="both"/>
        <w:rPr>
          <w:rFonts w:ascii="Arial" w:hAnsi="Arial" w:cs="Arial"/>
          <w:sz w:val="20"/>
          <w:szCs w:val="20"/>
        </w:rPr>
      </w:pPr>
      <w:r>
        <w:rPr>
          <w:rFonts w:ascii="Arial" w:hAnsi="Arial" w:cs="Arial"/>
          <w:sz w:val="20"/>
          <w:szCs w:val="20"/>
        </w:rPr>
        <w:t xml:space="preserve">               Number of calls received – number of dropped call</w:t>
      </w:r>
      <w:r w:rsidR="00235E0B">
        <w:rPr>
          <w:rFonts w:ascii="Arial" w:hAnsi="Arial" w:cs="Arial"/>
          <w:sz w:val="20"/>
          <w:szCs w:val="20"/>
        </w:rPr>
        <w:t>s</w:t>
      </w:r>
      <w:r>
        <w:rPr>
          <w:rFonts w:ascii="Arial" w:hAnsi="Arial" w:cs="Arial"/>
          <w:sz w:val="20"/>
          <w:szCs w:val="20"/>
        </w:rPr>
        <w:t xml:space="preserve"> in 5 seconds </w:t>
      </w:r>
    </w:p>
    <w:p w:rsidR="005B6E9C" w:rsidRDefault="005B6E9C" w:rsidP="00FB2084">
      <w:pPr>
        <w:spacing w:after="0" w:line="240" w:lineRule="auto"/>
        <w:ind w:left="2520" w:hanging="360"/>
        <w:jc w:val="both"/>
        <w:rPr>
          <w:rFonts w:ascii="Arial" w:hAnsi="Arial" w:cs="Arial"/>
          <w:sz w:val="20"/>
          <w:szCs w:val="20"/>
        </w:rPr>
      </w:pPr>
    </w:p>
    <w:p w:rsidR="005B6E9C" w:rsidRDefault="005B6E9C" w:rsidP="00FB2084">
      <w:pPr>
        <w:spacing w:after="0" w:line="240" w:lineRule="auto"/>
        <w:ind w:left="2520" w:hanging="360"/>
        <w:jc w:val="both"/>
        <w:rPr>
          <w:rFonts w:ascii="Arial" w:hAnsi="Arial" w:cs="Arial"/>
          <w:sz w:val="20"/>
          <w:szCs w:val="20"/>
        </w:rPr>
      </w:pPr>
    </w:p>
    <w:p w:rsidR="005B6E9C" w:rsidRDefault="005B6E9C" w:rsidP="00FB2084">
      <w:pPr>
        <w:spacing w:after="0" w:line="240" w:lineRule="auto"/>
        <w:ind w:left="2520" w:hanging="360"/>
        <w:jc w:val="both"/>
        <w:rPr>
          <w:rFonts w:ascii="Arial" w:hAnsi="Arial" w:cs="Arial"/>
          <w:sz w:val="20"/>
          <w:szCs w:val="20"/>
        </w:rPr>
      </w:pPr>
    </w:p>
    <w:p w:rsidR="005B6E9C" w:rsidRDefault="005B6E9C" w:rsidP="005B6E9C">
      <w:pPr>
        <w:spacing w:after="0" w:line="240" w:lineRule="auto"/>
        <w:jc w:val="center"/>
        <w:rPr>
          <w:rFonts w:ascii="Arial" w:hAnsi="Arial" w:cs="Arial"/>
          <w:sz w:val="24"/>
          <w:szCs w:val="24"/>
        </w:rPr>
      </w:pPr>
      <w:r>
        <w:rPr>
          <w:rFonts w:ascii="Arial" w:hAnsi="Arial" w:cs="Arial"/>
          <w:sz w:val="24"/>
          <w:szCs w:val="24"/>
        </w:rPr>
        <w:t>Article 15</w:t>
      </w:r>
    </w:p>
    <w:p w:rsidR="005B6E9C" w:rsidRDefault="005B6E9C" w:rsidP="005B6E9C">
      <w:pPr>
        <w:spacing w:after="0" w:line="240" w:lineRule="auto"/>
        <w:jc w:val="center"/>
        <w:rPr>
          <w:rFonts w:ascii="Arial" w:hAnsi="Arial" w:cs="Arial"/>
          <w:sz w:val="24"/>
          <w:szCs w:val="24"/>
        </w:rPr>
      </w:pPr>
    </w:p>
    <w:p w:rsidR="005B6E9C" w:rsidRDefault="005B6E9C" w:rsidP="005B6E9C">
      <w:pPr>
        <w:spacing w:after="0" w:line="240" w:lineRule="auto"/>
        <w:ind w:left="2160"/>
        <w:jc w:val="both"/>
        <w:rPr>
          <w:rFonts w:ascii="Arial" w:hAnsi="Arial" w:cs="Arial"/>
          <w:sz w:val="24"/>
          <w:szCs w:val="24"/>
        </w:rPr>
      </w:pPr>
      <w:r>
        <w:rPr>
          <w:rFonts w:ascii="Arial" w:hAnsi="Arial" w:cs="Arial"/>
          <w:sz w:val="24"/>
          <w:szCs w:val="24"/>
        </w:rPr>
        <w:t xml:space="preserve">Responses of </w:t>
      </w:r>
      <w:r>
        <w:rPr>
          <w:rFonts w:ascii="Arial" w:hAnsi="Arial" w:cs="Arial"/>
          <w:i/>
          <w:sz w:val="24"/>
          <w:szCs w:val="24"/>
        </w:rPr>
        <w:t xml:space="preserve">call center </w:t>
      </w:r>
      <w:r>
        <w:rPr>
          <w:rFonts w:ascii="Arial" w:hAnsi="Arial" w:cs="Arial"/>
          <w:sz w:val="24"/>
          <w:szCs w:val="24"/>
        </w:rPr>
        <w:t>operators to users’ calls are not included in the calculation referred to in paragraph (1)  (</w:t>
      </w:r>
      <w:r w:rsidR="00E87761">
        <w:rPr>
          <w:rFonts w:ascii="Arial" w:hAnsi="Arial" w:cs="Arial"/>
          <w:b/>
          <w:sz w:val="24"/>
          <w:szCs w:val="24"/>
        </w:rPr>
        <w:t>of which Article?</w:t>
      </w:r>
      <w:r w:rsidR="00E87761">
        <w:rPr>
          <w:rFonts w:ascii="Arial" w:hAnsi="Arial" w:cs="Arial"/>
          <w:sz w:val="24"/>
          <w:szCs w:val="24"/>
        </w:rPr>
        <w:t>) if:</w:t>
      </w:r>
    </w:p>
    <w:p w:rsidR="00E87761" w:rsidRDefault="00E87761" w:rsidP="005B6E9C">
      <w:pPr>
        <w:spacing w:after="0" w:line="240" w:lineRule="auto"/>
        <w:ind w:left="2160"/>
        <w:jc w:val="both"/>
        <w:rPr>
          <w:rFonts w:ascii="Arial" w:hAnsi="Arial" w:cs="Arial"/>
          <w:sz w:val="24"/>
          <w:szCs w:val="24"/>
        </w:rPr>
      </w:pPr>
    </w:p>
    <w:p w:rsidR="00E87761" w:rsidRDefault="00E87761" w:rsidP="00FB2084">
      <w:pPr>
        <w:spacing w:after="0" w:line="240" w:lineRule="auto"/>
        <w:ind w:left="2520" w:hanging="36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damage of the network facility is due to </w:t>
      </w:r>
      <w:r>
        <w:rPr>
          <w:rFonts w:ascii="Arial" w:hAnsi="Arial" w:cs="Arial"/>
          <w:i/>
          <w:sz w:val="24"/>
          <w:szCs w:val="24"/>
        </w:rPr>
        <w:t xml:space="preserve">force majeure </w:t>
      </w:r>
      <w:r>
        <w:rPr>
          <w:rFonts w:ascii="Arial" w:hAnsi="Arial" w:cs="Arial"/>
          <w:sz w:val="24"/>
          <w:szCs w:val="24"/>
        </w:rPr>
        <w:t>such as earthquake and flood;</w:t>
      </w:r>
    </w:p>
    <w:p w:rsidR="00E87761" w:rsidRDefault="00E87761" w:rsidP="00FB2084">
      <w:pPr>
        <w:spacing w:after="0" w:line="240" w:lineRule="auto"/>
        <w:ind w:left="25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shortage of </w:t>
      </w:r>
      <w:r>
        <w:rPr>
          <w:rFonts w:ascii="Arial" w:hAnsi="Arial" w:cs="Arial"/>
          <w:i/>
          <w:sz w:val="24"/>
          <w:szCs w:val="24"/>
        </w:rPr>
        <w:t xml:space="preserve">call center’s </w:t>
      </w:r>
      <w:r>
        <w:rPr>
          <w:rFonts w:ascii="Arial" w:hAnsi="Arial" w:cs="Arial"/>
          <w:sz w:val="24"/>
          <w:szCs w:val="24"/>
        </w:rPr>
        <w:t xml:space="preserve">capacity because operators cannot work as they should do due to </w:t>
      </w:r>
      <w:r>
        <w:rPr>
          <w:rFonts w:ascii="Arial" w:hAnsi="Arial" w:cs="Arial"/>
          <w:i/>
          <w:sz w:val="24"/>
          <w:szCs w:val="24"/>
        </w:rPr>
        <w:t>force majeure</w:t>
      </w:r>
      <w:r>
        <w:rPr>
          <w:rFonts w:ascii="Arial" w:hAnsi="Arial" w:cs="Arial"/>
          <w:sz w:val="24"/>
          <w:szCs w:val="24"/>
        </w:rPr>
        <w:t>.</w:t>
      </w:r>
    </w:p>
    <w:p w:rsidR="00E87761" w:rsidRDefault="00E87761" w:rsidP="00FB2084">
      <w:pPr>
        <w:spacing w:after="0" w:line="240" w:lineRule="auto"/>
        <w:ind w:left="2520" w:hanging="360"/>
        <w:jc w:val="both"/>
        <w:rPr>
          <w:rFonts w:ascii="Arial" w:hAnsi="Arial" w:cs="Arial"/>
          <w:sz w:val="24"/>
          <w:szCs w:val="24"/>
        </w:rPr>
      </w:pPr>
    </w:p>
    <w:p w:rsidR="00E87761" w:rsidRDefault="00E87761" w:rsidP="00FB2084">
      <w:pPr>
        <w:spacing w:after="0" w:line="240" w:lineRule="auto"/>
        <w:ind w:left="2520" w:hanging="360"/>
        <w:jc w:val="both"/>
        <w:rPr>
          <w:rFonts w:ascii="Arial" w:hAnsi="Arial" w:cs="Arial"/>
          <w:sz w:val="24"/>
          <w:szCs w:val="24"/>
        </w:rPr>
      </w:pPr>
    </w:p>
    <w:p w:rsidR="00E87761" w:rsidRDefault="00E87761" w:rsidP="00FB2084">
      <w:pPr>
        <w:spacing w:after="0" w:line="240" w:lineRule="auto"/>
        <w:ind w:left="2520" w:hanging="360"/>
        <w:jc w:val="both"/>
        <w:rPr>
          <w:rFonts w:ascii="Arial" w:hAnsi="Arial" w:cs="Arial"/>
          <w:sz w:val="24"/>
          <w:szCs w:val="24"/>
        </w:rPr>
      </w:pPr>
    </w:p>
    <w:p w:rsidR="00E87761" w:rsidRDefault="00E87761" w:rsidP="00E87761">
      <w:pPr>
        <w:spacing w:after="0" w:line="240" w:lineRule="auto"/>
        <w:jc w:val="center"/>
        <w:rPr>
          <w:rFonts w:ascii="Arial" w:hAnsi="Arial" w:cs="Arial"/>
          <w:sz w:val="24"/>
          <w:szCs w:val="24"/>
        </w:rPr>
      </w:pPr>
      <w:r>
        <w:rPr>
          <w:rFonts w:ascii="Arial" w:hAnsi="Arial" w:cs="Arial"/>
          <w:sz w:val="24"/>
          <w:szCs w:val="24"/>
        </w:rPr>
        <w:t>Article 16</w:t>
      </w:r>
    </w:p>
    <w:p w:rsidR="00E87761" w:rsidRDefault="00E87761" w:rsidP="00E87761">
      <w:pPr>
        <w:spacing w:after="0" w:line="240" w:lineRule="auto"/>
        <w:jc w:val="center"/>
        <w:rPr>
          <w:rFonts w:ascii="Arial" w:hAnsi="Arial" w:cs="Arial"/>
          <w:sz w:val="24"/>
          <w:szCs w:val="24"/>
        </w:rPr>
      </w:pPr>
    </w:p>
    <w:p w:rsidR="00FB2084" w:rsidRDefault="00E87761" w:rsidP="00B217E3">
      <w:pPr>
        <w:spacing w:after="0" w:line="240" w:lineRule="auto"/>
        <w:ind w:left="2160"/>
        <w:jc w:val="both"/>
        <w:rPr>
          <w:rFonts w:ascii="Arial" w:hAnsi="Arial" w:cs="Arial"/>
          <w:sz w:val="24"/>
          <w:szCs w:val="24"/>
        </w:rPr>
      </w:pPr>
      <w:r>
        <w:rPr>
          <w:rFonts w:ascii="Arial" w:hAnsi="Arial" w:cs="Arial"/>
          <w:sz w:val="24"/>
          <w:szCs w:val="24"/>
        </w:rPr>
        <w:t xml:space="preserve">Service providers shall maintain the records of the data of percentage calculation of </w:t>
      </w:r>
      <w:r>
        <w:rPr>
          <w:rFonts w:ascii="Arial" w:hAnsi="Arial" w:cs="Arial"/>
          <w:i/>
          <w:sz w:val="24"/>
          <w:szCs w:val="24"/>
        </w:rPr>
        <w:t xml:space="preserve">call center </w:t>
      </w:r>
      <w:r>
        <w:rPr>
          <w:rFonts w:ascii="Arial" w:hAnsi="Arial" w:cs="Arial"/>
          <w:sz w:val="24"/>
          <w:szCs w:val="24"/>
        </w:rPr>
        <w:t xml:space="preserve">operators’ </w:t>
      </w:r>
      <w:r w:rsidR="00B217E3">
        <w:rPr>
          <w:rFonts w:ascii="Arial" w:hAnsi="Arial" w:cs="Arial"/>
          <w:sz w:val="24"/>
          <w:szCs w:val="24"/>
        </w:rPr>
        <w:t xml:space="preserve">responses </w:t>
      </w:r>
      <w:r>
        <w:rPr>
          <w:rFonts w:ascii="Arial" w:hAnsi="Arial" w:cs="Arial"/>
          <w:sz w:val="24"/>
          <w:szCs w:val="24"/>
        </w:rPr>
        <w:t xml:space="preserve">to the calls of users </w:t>
      </w:r>
      <w:r w:rsidR="00B217E3">
        <w:rPr>
          <w:rFonts w:ascii="Arial" w:hAnsi="Arial" w:cs="Arial"/>
          <w:sz w:val="24"/>
          <w:szCs w:val="24"/>
        </w:rPr>
        <w:t>each</w:t>
      </w:r>
      <w:r>
        <w:rPr>
          <w:rFonts w:ascii="Arial" w:hAnsi="Arial" w:cs="Arial"/>
          <w:sz w:val="24"/>
          <w:szCs w:val="24"/>
        </w:rPr>
        <w:t xml:space="preserve"> month and keep them during three </w:t>
      </w:r>
      <w:r w:rsidR="00B217E3">
        <w:rPr>
          <w:rFonts w:ascii="Arial" w:hAnsi="Arial" w:cs="Arial"/>
          <w:sz w:val="24"/>
          <w:szCs w:val="24"/>
        </w:rPr>
        <w:t>(</w:t>
      </w:r>
      <w:r>
        <w:rPr>
          <w:rFonts w:ascii="Arial" w:hAnsi="Arial" w:cs="Arial"/>
          <w:sz w:val="24"/>
          <w:szCs w:val="24"/>
        </w:rPr>
        <w:t>3) mon</w:t>
      </w:r>
      <w:r w:rsidR="00B217E3">
        <w:rPr>
          <w:rFonts w:ascii="Arial" w:hAnsi="Arial" w:cs="Arial"/>
          <w:sz w:val="24"/>
          <w:szCs w:val="24"/>
        </w:rPr>
        <w:t>ths..</w:t>
      </w:r>
    </w:p>
    <w:p w:rsidR="00B217E3" w:rsidRDefault="00B217E3" w:rsidP="00B217E3">
      <w:pPr>
        <w:spacing w:after="0" w:line="240" w:lineRule="auto"/>
        <w:ind w:left="2160"/>
        <w:jc w:val="both"/>
        <w:rPr>
          <w:rFonts w:ascii="Arial" w:hAnsi="Arial" w:cs="Arial"/>
          <w:sz w:val="24"/>
          <w:szCs w:val="24"/>
        </w:rPr>
      </w:pPr>
    </w:p>
    <w:p w:rsidR="00B217E3" w:rsidRDefault="00B217E3" w:rsidP="00B217E3">
      <w:pPr>
        <w:spacing w:after="0" w:line="240" w:lineRule="auto"/>
        <w:ind w:left="2160"/>
        <w:jc w:val="both"/>
        <w:rPr>
          <w:rFonts w:ascii="Arial" w:hAnsi="Arial" w:cs="Arial"/>
          <w:sz w:val="24"/>
          <w:szCs w:val="24"/>
        </w:rPr>
      </w:pPr>
    </w:p>
    <w:p w:rsidR="00B217E3" w:rsidRDefault="00B217E3" w:rsidP="00B217E3">
      <w:pPr>
        <w:spacing w:after="0" w:line="240" w:lineRule="auto"/>
        <w:ind w:left="2160"/>
        <w:jc w:val="both"/>
        <w:rPr>
          <w:rFonts w:ascii="Arial" w:hAnsi="Arial" w:cs="Arial"/>
          <w:sz w:val="24"/>
          <w:szCs w:val="24"/>
        </w:rPr>
      </w:pPr>
    </w:p>
    <w:p w:rsidR="00B217E3" w:rsidRDefault="00B217E3" w:rsidP="00B217E3">
      <w:pPr>
        <w:spacing w:after="0" w:line="240" w:lineRule="auto"/>
        <w:ind w:left="2160"/>
        <w:jc w:val="both"/>
        <w:rPr>
          <w:rFonts w:ascii="Arial" w:hAnsi="Arial" w:cs="Arial"/>
          <w:sz w:val="24"/>
          <w:szCs w:val="24"/>
        </w:rPr>
      </w:pPr>
    </w:p>
    <w:p w:rsidR="00B217E3" w:rsidRDefault="00B217E3" w:rsidP="00B217E3">
      <w:pPr>
        <w:jc w:val="center"/>
        <w:rPr>
          <w:rFonts w:ascii="Arial" w:hAnsi="Arial" w:cs="Arial"/>
          <w:b/>
          <w:sz w:val="24"/>
          <w:szCs w:val="24"/>
        </w:rPr>
      </w:pPr>
      <w:r>
        <w:rPr>
          <w:rFonts w:ascii="Arial" w:hAnsi="Arial" w:cs="Arial"/>
          <w:b/>
          <w:sz w:val="24"/>
          <w:szCs w:val="24"/>
        </w:rPr>
        <w:t>CHAPTER IV</w:t>
      </w:r>
    </w:p>
    <w:p w:rsidR="00B217E3" w:rsidRDefault="00B217E3" w:rsidP="00B217E3">
      <w:pPr>
        <w:jc w:val="center"/>
        <w:rPr>
          <w:rFonts w:ascii="Arial" w:hAnsi="Arial" w:cs="Arial"/>
          <w:b/>
          <w:sz w:val="24"/>
          <w:szCs w:val="24"/>
        </w:rPr>
      </w:pPr>
      <w:r>
        <w:rPr>
          <w:rFonts w:ascii="Arial" w:hAnsi="Arial" w:cs="Arial"/>
          <w:b/>
          <w:sz w:val="24"/>
          <w:szCs w:val="24"/>
        </w:rPr>
        <w:t>NETWORK PERFORMANCE</w:t>
      </w:r>
    </w:p>
    <w:p w:rsidR="00B217E3" w:rsidRDefault="00B217E3" w:rsidP="00B217E3">
      <w:pPr>
        <w:spacing w:after="0" w:line="240" w:lineRule="auto"/>
        <w:ind w:left="2160"/>
        <w:jc w:val="both"/>
        <w:rPr>
          <w:rFonts w:ascii="Arial" w:hAnsi="Arial" w:cs="Arial"/>
          <w:sz w:val="24"/>
          <w:szCs w:val="24"/>
        </w:rPr>
      </w:pPr>
    </w:p>
    <w:p w:rsidR="00B217E3" w:rsidRDefault="00B217E3" w:rsidP="00B217E3">
      <w:pPr>
        <w:spacing w:after="0" w:line="240" w:lineRule="auto"/>
        <w:jc w:val="center"/>
        <w:rPr>
          <w:rFonts w:ascii="Arial" w:hAnsi="Arial" w:cs="Arial"/>
          <w:b/>
          <w:sz w:val="24"/>
          <w:szCs w:val="24"/>
        </w:rPr>
      </w:pPr>
      <w:r>
        <w:rPr>
          <w:rFonts w:ascii="Arial" w:hAnsi="Arial" w:cs="Arial"/>
          <w:b/>
          <w:sz w:val="24"/>
          <w:szCs w:val="24"/>
        </w:rPr>
        <w:t xml:space="preserve">Part One </w:t>
      </w:r>
    </w:p>
    <w:p w:rsidR="00B217E3" w:rsidRDefault="00B217E3" w:rsidP="00B217E3">
      <w:pPr>
        <w:spacing w:after="0" w:line="240" w:lineRule="auto"/>
        <w:jc w:val="center"/>
        <w:rPr>
          <w:rFonts w:ascii="Arial" w:hAnsi="Arial" w:cs="Arial"/>
          <w:b/>
          <w:i/>
          <w:sz w:val="24"/>
          <w:szCs w:val="24"/>
        </w:rPr>
      </w:pPr>
      <w:r>
        <w:rPr>
          <w:rFonts w:ascii="Arial" w:hAnsi="Arial" w:cs="Arial"/>
          <w:b/>
          <w:sz w:val="24"/>
          <w:szCs w:val="24"/>
        </w:rPr>
        <w:t xml:space="preserve">Standard of </w:t>
      </w:r>
      <w:r>
        <w:rPr>
          <w:rFonts w:ascii="Arial" w:hAnsi="Arial" w:cs="Arial"/>
          <w:b/>
          <w:i/>
          <w:sz w:val="24"/>
          <w:szCs w:val="24"/>
        </w:rPr>
        <w:t>Endpoint Service Availability</w:t>
      </w:r>
    </w:p>
    <w:p w:rsidR="00B217E3" w:rsidRDefault="00B217E3" w:rsidP="00B217E3">
      <w:pPr>
        <w:spacing w:after="0" w:line="240" w:lineRule="auto"/>
        <w:jc w:val="center"/>
        <w:rPr>
          <w:rFonts w:ascii="Arial" w:hAnsi="Arial" w:cs="Arial"/>
          <w:b/>
          <w:i/>
          <w:sz w:val="24"/>
          <w:szCs w:val="24"/>
        </w:rPr>
      </w:pPr>
    </w:p>
    <w:p w:rsidR="00B217E3" w:rsidRDefault="00B217E3" w:rsidP="00B217E3">
      <w:pPr>
        <w:spacing w:after="0" w:line="240" w:lineRule="auto"/>
        <w:jc w:val="center"/>
        <w:rPr>
          <w:rFonts w:ascii="Arial" w:hAnsi="Arial" w:cs="Arial"/>
          <w:sz w:val="24"/>
          <w:szCs w:val="24"/>
        </w:rPr>
      </w:pPr>
    </w:p>
    <w:p w:rsidR="00B217E3" w:rsidRDefault="00B217E3" w:rsidP="00B217E3">
      <w:pPr>
        <w:spacing w:after="0" w:line="240" w:lineRule="auto"/>
        <w:jc w:val="center"/>
        <w:rPr>
          <w:rFonts w:ascii="Arial" w:hAnsi="Arial" w:cs="Arial"/>
          <w:sz w:val="24"/>
          <w:szCs w:val="24"/>
        </w:rPr>
      </w:pPr>
    </w:p>
    <w:p w:rsidR="00B217E3" w:rsidRDefault="00B217E3" w:rsidP="00B217E3">
      <w:pPr>
        <w:spacing w:after="0" w:line="240" w:lineRule="auto"/>
        <w:jc w:val="center"/>
        <w:rPr>
          <w:rFonts w:ascii="Arial" w:hAnsi="Arial" w:cs="Arial"/>
          <w:sz w:val="24"/>
          <w:szCs w:val="24"/>
        </w:rPr>
      </w:pPr>
      <w:r>
        <w:rPr>
          <w:rFonts w:ascii="Arial" w:hAnsi="Arial" w:cs="Arial"/>
          <w:sz w:val="24"/>
          <w:szCs w:val="24"/>
        </w:rPr>
        <w:t>Article 17</w:t>
      </w:r>
    </w:p>
    <w:p w:rsidR="00B217E3" w:rsidRDefault="00B217E3" w:rsidP="00B217E3">
      <w:pPr>
        <w:spacing w:after="0" w:line="240" w:lineRule="auto"/>
        <w:jc w:val="center"/>
        <w:rPr>
          <w:rFonts w:ascii="Arial" w:hAnsi="Arial" w:cs="Arial"/>
          <w:sz w:val="24"/>
          <w:szCs w:val="24"/>
        </w:rPr>
      </w:pPr>
    </w:p>
    <w:p w:rsidR="0014751C" w:rsidRDefault="00B217E3" w:rsidP="00B217E3">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14751C">
        <w:rPr>
          <w:rFonts w:ascii="Arial" w:hAnsi="Arial" w:cs="Arial"/>
          <w:sz w:val="24"/>
          <w:szCs w:val="24"/>
        </w:rPr>
        <w:t xml:space="preserve">Percentage of the number of calls that do not experience </w:t>
      </w:r>
      <w:r w:rsidR="0014751C">
        <w:rPr>
          <w:rFonts w:ascii="Arial" w:hAnsi="Arial" w:cs="Arial"/>
          <w:i/>
          <w:sz w:val="24"/>
          <w:szCs w:val="24"/>
        </w:rPr>
        <w:t xml:space="preserve">dropped call </w:t>
      </w:r>
      <w:r w:rsidR="0014751C">
        <w:rPr>
          <w:rFonts w:ascii="Arial" w:hAnsi="Arial" w:cs="Arial"/>
          <w:sz w:val="24"/>
          <w:szCs w:val="24"/>
        </w:rPr>
        <w:t>and</w:t>
      </w:r>
      <w:r w:rsidR="0014751C">
        <w:rPr>
          <w:rFonts w:ascii="Arial" w:hAnsi="Arial" w:cs="Arial"/>
          <w:i/>
          <w:sz w:val="24"/>
          <w:szCs w:val="24"/>
        </w:rPr>
        <w:t xml:space="preserve">  block</w:t>
      </w:r>
      <w:r w:rsidR="006511CB">
        <w:rPr>
          <w:rFonts w:ascii="Arial" w:hAnsi="Arial" w:cs="Arial"/>
          <w:i/>
          <w:sz w:val="24"/>
          <w:szCs w:val="24"/>
        </w:rPr>
        <w:t>ed</w:t>
      </w:r>
      <w:r w:rsidR="0014751C">
        <w:rPr>
          <w:rFonts w:ascii="Arial" w:hAnsi="Arial" w:cs="Arial"/>
          <w:i/>
          <w:sz w:val="24"/>
          <w:szCs w:val="24"/>
        </w:rPr>
        <w:t xml:space="preserve"> call </w:t>
      </w:r>
      <w:r w:rsidR="0014751C">
        <w:rPr>
          <w:rFonts w:ascii="Arial" w:hAnsi="Arial" w:cs="Arial"/>
          <w:sz w:val="24"/>
          <w:szCs w:val="24"/>
        </w:rPr>
        <w:t>at fixed network with limited mobility owned by service providers (</w:t>
      </w:r>
      <w:r w:rsidR="0014751C">
        <w:rPr>
          <w:rFonts w:ascii="Arial" w:hAnsi="Arial" w:cs="Arial"/>
          <w:i/>
          <w:sz w:val="24"/>
          <w:szCs w:val="24"/>
        </w:rPr>
        <w:t>on net</w:t>
      </w:r>
      <w:r w:rsidR="0014751C">
        <w:rPr>
          <w:rFonts w:ascii="Arial" w:hAnsi="Arial" w:cs="Arial"/>
          <w:sz w:val="24"/>
          <w:szCs w:val="24"/>
        </w:rPr>
        <w:t xml:space="preserve">) must be more than or </w:t>
      </w:r>
      <w:r w:rsidR="006511CB">
        <w:rPr>
          <w:rFonts w:ascii="Arial" w:hAnsi="Arial" w:cs="Arial"/>
          <w:sz w:val="24"/>
          <w:szCs w:val="24"/>
        </w:rPr>
        <w:t xml:space="preserve">equal to </w:t>
      </w:r>
      <w:r w:rsidR="0014751C">
        <w:rPr>
          <w:rFonts w:ascii="Arial" w:hAnsi="Arial" w:cs="Arial"/>
          <w:sz w:val="24"/>
          <w:szCs w:val="24"/>
        </w:rPr>
        <w:t>ninety percent (≥ 90%).</w:t>
      </w:r>
    </w:p>
    <w:p w:rsidR="0014751C" w:rsidRDefault="0014751C" w:rsidP="00B217E3">
      <w:pPr>
        <w:spacing w:after="0" w:line="240" w:lineRule="auto"/>
        <w:ind w:left="2520" w:hanging="360"/>
        <w:jc w:val="both"/>
        <w:rPr>
          <w:rFonts w:ascii="Arial" w:hAnsi="Arial" w:cs="Arial"/>
          <w:sz w:val="24"/>
          <w:szCs w:val="24"/>
        </w:rPr>
      </w:pPr>
    </w:p>
    <w:p w:rsidR="0014751C" w:rsidRDefault="0014751C" w:rsidP="00B217E3">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percentage calculation of the number of calls that </w:t>
      </w:r>
      <w:r w:rsidR="00845CE8">
        <w:rPr>
          <w:rFonts w:ascii="Arial" w:hAnsi="Arial" w:cs="Arial"/>
          <w:sz w:val="24"/>
          <w:szCs w:val="24"/>
        </w:rPr>
        <w:t>do</w:t>
      </w:r>
      <w:r>
        <w:rPr>
          <w:rFonts w:ascii="Arial" w:hAnsi="Arial" w:cs="Arial"/>
          <w:sz w:val="24"/>
          <w:szCs w:val="24"/>
        </w:rPr>
        <w:t xml:space="preserve"> not experience </w:t>
      </w:r>
      <w:r>
        <w:rPr>
          <w:rFonts w:ascii="Arial" w:hAnsi="Arial" w:cs="Arial"/>
          <w:i/>
          <w:sz w:val="24"/>
          <w:szCs w:val="24"/>
        </w:rPr>
        <w:t xml:space="preserve">dropped call </w:t>
      </w:r>
      <w:r>
        <w:rPr>
          <w:rFonts w:ascii="Arial" w:hAnsi="Arial" w:cs="Arial"/>
          <w:sz w:val="24"/>
          <w:szCs w:val="24"/>
        </w:rPr>
        <w:t>and</w:t>
      </w:r>
      <w:r>
        <w:rPr>
          <w:rFonts w:ascii="Arial" w:hAnsi="Arial" w:cs="Arial"/>
          <w:i/>
          <w:sz w:val="24"/>
          <w:szCs w:val="24"/>
        </w:rPr>
        <w:t xml:space="preserve"> blocked call </w:t>
      </w:r>
      <w:r>
        <w:rPr>
          <w:rFonts w:ascii="Arial" w:hAnsi="Arial" w:cs="Arial"/>
          <w:sz w:val="24"/>
          <w:szCs w:val="24"/>
        </w:rPr>
        <w:t>referred to in paragraph (1) is based on the following ratio:</w:t>
      </w:r>
    </w:p>
    <w:p w:rsidR="0014751C" w:rsidRDefault="0014751C" w:rsidP="00B217E3">
      <w:pPr>
        <w:spacing w:after="0" w:line="240" w:lineRule="auto"/>
        <w:ind w:left="2520" w:hanging="360"/>
        <w:jc w:val="both"/>
        <w:rPr>
          <w:rFonts w:ascii="Arial" w:hAnsi="Arial" w:cs="Arial"/>
          <w:sz w:val="24"/>
          <w:szCs w:val="24"/>
        </w:rPr>
      </w:pPr>
    </w:p>
    <w:p w:rsidR="00965DDF" w:rsidRDefault="00965DDF" w:rsidP="00965DDF">
      <w:pPr>
        <w:spacing w:after="0" w:line="240" w:lineRule="auto"/>
        <w:ind w:left="1350"/>
        <w:jc w:val="both"/>
        <w:rPr>
          <w:rFonts w:ascii="Arial" w:hAnsi="Arial" w:cs="Arial"/>
          <w:sz w:val="20"/>
          <w:szCs w:val="20"/>
          <w:u w:val="single"/>
        </w:rPr>
      </w:pPr>
      <w:r>
        <w:rPr>
          <w:rFonts w:ascii="Arial" w:hAnsi="Arial" w:cs="Arial"/>
          <w:sz w:val="24"/>
          <w:szCs w:val="24"/>
        </w:rPr>
        <w:t xml:space="preserve">      </w:t>
      </w:r>
      <w:r w:rsidR="0014751C">
        <w:rPr>
          <w:rFonts w:ascii="Arial" w:hAnsi="Arial" w:cs="Arial"/>
          <w:sz w:val="24"/>
          <w:szCs w:val="24"/>
        </w:rPr>
        <w:t xml:space="preserve">  </w:t>
      </w:r>
      <w:r w:rsidR="0014751C">
        <w:rPr>
          <w:rFonts w:ascii="Arial" w:hAnsi="Arial" w:cs="Arial"/>
          <w:sz w:val="20"/>
          <w:szCs w:val="20"/>
          <w:u w:val="single"/>
        </w:rPr>
        <w:t xml:space="preserve">(Number of tried calls – number of </w:t>
      </w:r>
      <w:r w:rsidR="0014751C">
        <w:rPr>
          <w:rFonts w:ascii="Arial" w:hAnsi="Arial" w:cs="Arial"/>
          <w:i/>
          <w:sz w:val="20"/>
          <w:szCs w:val="20"/>
          <w:u w:val="single"/>
        </w:rPr>
        <w:t xml:space="preserve">dropped calls </w:t>
      </w:r>
      <w:r>
        <w:rPr>
          <w:rFonts w:ascii="Arial" w:hAnsi="Arial" w:cs="Arial"/>
          <w:sz w:val="20"/>
          <w:szCs w:val="20"/>
          <w:u w:val="single"/>
        </w:rPr>
        <w:t xml:space="preserve">– number of </w:t>
      </w:r>
      <w:r>
        <w:rPr>
          <w:rFonts w:ascii="Arial" w:hAnsi="Arial" w:cs="Arial"/>
          <w:i/>
          <w:sz w:val="20"/>
          <w:szCs w:val="20"/>
          <w:u w:val="single"/>
        </w:rPr>
        <w:t>blocked calls</w:t>
      </w:r>
      <w:r>
        <w:rPr>
          <w:rFonts w:ascii="Arial" w:hAnsi="Arial" w:cs="Arial"/>
          <w:sz w:val="20"/>
          <w:szCs w:val="20"/>
          <w:u w:val="single"/>
        </w:rPr>
        <w:t xml:space="preserve">) x 100% </w:t>
      </w:r>
    </w:p>
    <w:p w:rsidR="00B217E3" w:rsidRPr="0014751C" w:rsidRDefault="00965DDF" w:rsidP="00965DDF">
      <w:pPr>
        <w:spacing w:after="0" w:line="240" w:lineRule="auto"/>
        <w:ind w:left="1350"/>
        <w:jc w:val="both"/>
        <w:rPr>
          <w:rFonts w:ascii="Arial" w:hAnsi="Arial" w:cs="Arial"/>
          <w:i/>
          <w:sz w:val="24"/>
          <w:szCs w:val="24"/>
        </w:rPr>
      </w:pPr>
      <w:r>
        <w:rPr>
          <w:rFonts w:ascii="Arial" w:hAnsi="Arial" w:cs="Arial"/>
          <w:sz w:val="20"/>
          <w:szCs w:val="20"/>
        </w:rPr>
        <w:t xml:space="preserve">                                             Number of tried calls</w:t>
      </w:r>
      <w:r w:rsidR="0014751C">
        <w:rPr>
          <w:rFonts w:ascii="Arial" w:hAnsi="Arial" w:cs="Arial"/>
          <w:sz w:val="24"/>
          <w:szCs w:val="24"/>
        </w:rPr>
        <w:t xml:space="preserve"> </w:t>
      </w:r>
      <w:r w:rsidR="0014751C">
        <w:rPr>
          <w:rFonts w:ascii="Arial" w:hAnsi="Arial" w:cs="Arial"/>
          <w:i/>
          <w:sz w:val="24"/>
          <w:szCs w:val="24"/>
        </w:rPr>
        <w:t xml:space="preserve"> </w:t>
      </w:r>
    </w:p>
    <w:p w:rsidR="00B217E3" w:rsidRDefault="00B217E3" w:rsidP="00B217E3">
      <w:pPr>
        <w:spacing w:after="0" w:line="240" w:lineRule="auto"/>
        <w:ind w:left="2160"/>
        <w:jc w:val="both"/>
        <w:rPr>
          <w:rFonts w:ascii="Arial" w:hAnsi="Arial" w:cs="Arial"/>
          <w:sz w:val="24"/>
          <w:szCs w:val="24"/>
        </w:rPr>
      </w:pPr>
    </w:p>
    <w:p w:rsidR="00D72D9D" w:rsidRDefault="00D72D9D" w:rsidP="00C63060">
      <w:pPr>
        <w:spacing w:after="0" w:line="240" w:lineRule="auto"/>
        <w:ind w:left="2160"/>
        <w:rPr>
          <w:rFonts w:ascii="Arial" w:hAnsi="Arial" w:cs="Arial"/>
          <w:sz w:val="24"/>
          <w:szCs w:val="24"/>
        </w:rPr>
      </w:pPr>
    </w:p>
    <w:p w:rsidR="00D72D9D" w:rsidRDefault="00D72D9D" w:rsidP="00D72D9D">
      <w:pPr>
        <w:spacing w:after="0" w:line="240" w:lineRule="auto"/>
        <w:jc w:val="center"/>
        <w:rPr>
          <w:rFonts w:ascii="Arial" w:hAnsi="Arial" w:cs="Arial"/>
          <w:sz w:val="24"/>
          <w:szCs w:val="24"/>
        </w:rPr>
      </w:pPr>
      <w:r>
        <w:rPr>
          <w:rFonts w:ascii="Arial" w:hAnsi="Arial" w:cs="Arial"/>
          <w:sz w:val="24"/>
          <w:szCs w:val="24"/>
        </w:rPr>
        <w:t>Article 18</w:t>
      </w:r>
    </w:p>
    <w:p w:rsidR="00D72D9D" w:rsidRDefault="00D72D9D" w:rsidP="00D72D9D">
      <w:pPr>
        <w:spacing w:after="0" w:line="240" w:lineRule="auto"/>
        <w:jc w:val="center"/>
        <w:rPr>
          <w:rFonts w:ascii="Arial" w:hAnsi="Arial" w:cs="Arial"/>
          <w:sz w:val="24"/>
          <w:szCs w:val="24"/>
        </w:rPr>
      </w:pPr>
    </w:p>
    <w:p w:rsidR="00D72D9D" w:rsidRDefault="00D72D9D" w:rsidP="00D72D9D">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percentage of </w:t>
      </w:r>
      <w:r>
        <w:rPr>
          <w:rFonts w:ascii="Arial" w:hAnsi="Arial" w:cs="Arial"/>
          <w:i/>
          <w:sz w:val="24"/>
          <w:szCs w:val="24"/>
        </w:rPr>
        <w:t xml:space="preserve">dropped call </w:t>
      </w:r>
      <w:r>
        <w:rPr>
          <w:rFonts w:ascii="Arial" w:hAnsi="Arial" w:cs="Arial"/>
          <w:sz w:val="24"/>
          <w:szCs w:val="24"/>
        </w:rPr>
        <w:t>for calls</w:t>
      </w:r>
      <w:r w:rsidR="00845CE8">
        <w:rPr>
          <w:rFonts w:ascii="Arial" w:hAnsi="Arial" w:cs="Arial"/>
          <w:sz w:val="24"/>
          <w:szCs w:val="24"/>
        </w:rPr>
        <w:t xml:space="preserve"> i</w:t>
      </w:r>
      <w:r>
        <w:rPr>
          <w:rFonts w:ascii="Arial" w:hAnsi="Arial" w:cs="Arial"/>
          <w:sz w:val="24"/>
          <w:szCs w:val="24"/>
        </w:rPr>
        <w:t>n</w:t>
      </w:r>
      <w:r w:rsidR="00845CE8">
        <w:rPr>
          <w:rFonts w:ascii="Arial" w:hAnsi="Arial" w:cs="Arial"/>
          <w:sz w:val="24"/>
          <w:szCs w:val="24"/>
        </w:rPr>
        <w:t xml:space="preserve"> </w:t>
      </w:r>
      <w:r>
        <w:rPr>
          <w:rFonts w:ascii="Arial" w:hAnsi="Arial" w:cs="Arial"/>
          <w:sz w:val="24"/>
          <w:szCs w:val="24"/>
        </w:rPr>
        <w:t xml:space="preserve">the network owned by service providers must be less than or </w:t>
      </w:r>
      <w:r w:rsidR="006511CB">
        <w:rPr>
          <w:rFonts w:ascii="Arial" w:hAnsi="Arial" w:cs="Arial"/>
          <w:sz w:val="24"/>
          <w:szCs w:val="24"/>
        </w:rPr>
        <w:t xml:space="preserve">equal to </w:t>
      </w:r>
      <w:r w:rsidR="00887705">
        <w:rPr>
          <w:rFonts w:ascii="Arial" w:hAnsi="Arial" w:cs="Arial"/>
          <w:sz w:val="24"/>
          <w:szCs w:val="24"/>
        </w:rPr>
        <w:t xml:space="preserve">five percent (≤ 5%). </w:t>
      </w:r>
    </w:p>
    <w:p w:rsidR="00887705" w:rsidRDefault="00887705" w:rsidP="00D72D9D">
      <w:pPr>
        <w:spacing w:after="0" w:line="240" w:lineRule="auto"/>
        <w:ind w:left="2520" w:hanging="360"/>
        <w:jc w:val="both"/>
        <w:rPr>
          <w:rFonts w:ascii="Arial" w:hAnsi="Arial" w:cs="Arial"/>
          <w:sz w:val="24"/>
          <w:szCs w:val="24"/>
        </w:rPr>
      </w:pPr>
    </w:p>
    <w:p w:rsidR="00887705" w:rsidRDefault="00887705" w:rsidP="00D72D9D">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method of percentage calculation of </w:t>
      </w:r>
      <w:r>
        <w:rPr>
          <w:rFonts w:ascii="Arial" w:hAnsi="Arial" w:cs="Arial"/>
          <w:i/>
          <w:sz w:val="24"/>
          <w:szCs w:val="24"/>
        </w:rPr>
        <w:t xml:space="preserve">dropped call </w:t>
      </w:r>
      <w:r>
        <w:rPr>
          <w:rFonts w:ascii="Arial" w:hAnsi="Arial" w:cs="Arial"/>
          <w:sz w:val="24"/>
          <w:szCs w:val="24"/>
        </w:rPr>
        <w:t>referred to in paragraph (1) is based on the following ratio:</w:t>
      </w:r>
    </w:p>
    <w:p w:rsidR="00887705" w:rsidRDefault="00887705" w:rsidP="00D72D9D">
      <w:pPr>
        <w:spacing w:after="0" w:line="240" w:lineRule="auto"/>
        <w:ind w:left="2520" w:hanging="360"/>
        <w:jc w:val="both"/>
        <w:rPr>
          <w:rFonts w:ascii="Arial" w:hAnsi="Arial" w:cs="Arial"/>
          <w:sz w:val="24"/>
          <w:szCs w:val="24"/>
        </w:rPr>
      </w:pPr>
    </w:p>
    <w:p w:rsidR="00887705" w:rsidRDefault="00887705" w:rsidP="00D72D9D">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Pr>
          <w:rFonts w:ascii="Arial" w:hAnsi="Arial" w:cs="Arial"/>
          <w:sz w:val="20"/>
          <w:szCs w:val="20"/>
          <w:u w:val="single"/>
        </w:rPr>
        <w:t xml:space="preserve">Number of </w:t>
      </w:r>
      <w:r>
        <w:rPr>
          <w:rFonts w:ascii="Arial" w:hAnsi="Arial" w:cs="Arial"/>
          <w:i/>
          <w:sz w:val="20"/>
          <w:szCs w:val="20"/>
          <w:u w:val="single"/>
        </w:rPr>
        <w:t xml:space="preserve">dropped calls </w:t>
      </w:r>
      <w:r>
        <w:rPr>
          <w:rFonts w:ascii="Arial" w:hAnsi="Arial" w:cs="Arial"/>
          <w:sz w:val="20"/>
          <w:szCs w:val="20"/>
          <w:u w:val="single"/>
        </w:rPr>
        <w:t>x 100%</w:t>
      </w:r>
    </w:p>
    <w:p w:rsidR="00887705" w:rsidRPr="00887705" w:rsidRDefault="00887705" w:rsidP="00D72D9D">
      <w:pPr>
        <w:spacing w:after="0" w:line="240" w:lineRule="auto"/>
        <w:ind w:left="2520" w:hanging="360"/>
        <w:jc w:val="both"/>
        <w:rPr>
          <w:rFonts w:ascii="Arial" w:hAnsi="Arial" w:cs="Arial"/>
          <w:sz w:val="20"/>
          <w:szCs w:val="20"/>
        </w:rPr>
      </w:pPr>
      <w:r>
        <w:rPr>
          <w:rFonts w:ascii="Arial" w:hAnsi="Arial" w:cs="Arial"/>
          <w:sz w:val="20"/>
          <w:szCs w:val="20"/>
        </w:rPr>
        <w:t xml:space="preserve">                                  Number of tried calls</w:t>
      </w:r>
    </w:p>
    <w:p w:rsidR="00D72D9D" w:rsidRDefault="00D72D9D" w:rsidP="00B217E3">
      <w:pPr>
        <w:spacing w:after="0" w:line="240" w:lineRule="auto"/>
        <w:ind w:left="2160"/>
        <w:jc w:val="both"/>
        <w:rPr>
          <w:rFonts w:ascii="Arial" w:hAnsi="Arial" w:cs="Arial"/>
          <w:sz w:val="24"/>
          <w:szCs w:val="24"/>
        </w:rPr>
      </w:pPr>
    </w:p>
    <w:p w:rsidR="00965DDF" w:rsidRDefault="00965DDF" w:rsidP="00B217E3">
      <w:pPr>
        <w:spacing w:after="0" w:line="240" w:lineRule="auto"/>
        <w:ind w:left="2160"/>
        <w:jc w:val="both"/>
        <w:rPr>
          <w:rFonts w:ascii="Arial" w:hAnsi="Arial" w:cs="Arial"/>
          <w:sz w:val="24"/>
          <w:szCs w:val="24"/>
        </w:rPr>
      </w:pPr>
    </w:p>
    <w:p w:rsidR="00887705" w:rsidRDefault="00887705" w:rsidP="00887705">
      <w:pPr>
        <w:spacing w:after="0" w:line="240" w:lineRule="auto"/>
        <w:jc w:val="center"/>
        <w:rPr>
          <w:rFonts w:ascii="Arial" w:hAnsi="Arial" w:cs="Arial"/>
          <w:sz w:val="24"/>
          <w:szCs w:val="24"/>
        </w:rPr>
      </w:pPr>
      <w:r>
        <w:rPr>
          <w:rFonts w:ascii="Arial" w:hAnsi="Arial" w:cs="Arial"/>
          <w:sz w:val="24"/>
          <w:szCs w:val="24"/>
        </w:rPr>
        <w:t>Article 19</w:t>
      </w:r>
    </w:p>
    <w:p w:rsidR="00887705" w:rsidRDefault="00887705" w:rsidP="00887705">
      <w:pPr>
        <w:spacing w:after="0" w:line="240" w:lineRule="auto"/>
        <w:jc w:val="center"/>
        <w:rPr>
          <w:rFonts w:ascii="Arial" w:hAnsi="Arial" w:cs="Arial"/>
          <w:sz w:val="24"/>
          <w:szCs w:val="24"/>
        </w:rPr>
      </w:pPr>
    </w:p>
    <w:p w:rsidR="00887705" w:rsidRDefault="00887705" w:rsidP="00887705">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Method of calculation of </w:t>
      </w:r>
      <w:r>
        <w:rPr>
          <w:rFonts w:ascii="Arial" w:hAnsi="Arial" w:cs="Arial"/>
          <w:i/>
          <w:sz w:val="24"/>
          <w:szCs w:val="24"/>
        </w:rPr>
        <w:t xml:space="preserve">endpoint service availability </w:t>
      </w:r>
      <w:r>
        <w:rPr>
          <w:rFonts w:ascii="Arial" w:hAnsi="Arial" w:cs="Arial"/>
          <w:sz w:val="24"/>
          <w:szCs w:val="24"/>
        </w:rPr>
        <w:t xml:space="preserve">done by service providers is as follows:  </w:t>
      </w:r>
    </w:p>
    <w:p w:rsidR="00887705" w:rsidRDefault="00887705" w:rsidP="00887705">
      <w:pPr>
        <w:spacing w:after="0" w:line="240" w:lineRule="auto"/>
        <w:ind w:left="2880" w:hanging="360"/>
        <w:jc w:val="both"/>
        <w:rPr>
          <w:rFonts w:ascii="Arial" w:hAnsi="Arial" w:cs="Arial"/>
          <w:sz w:val="24"/>
          <w:szCs w:val="24"/>
        </w:rPr>
      </w:pPr>
    </w:p>
    <w:p w:rsidR="00887705" w:rsidRDefault="00887705" w:rsidP="00887705">
      <w:pPr>
        <w:spacing w:after="0" w:line="240" w:lineRule="auto"/>
        <w:ind w:left="2880" w:hanging="360"/>
        <w:jc w:val="both"/>
        <w:rPr>
          <w:rFonts w:ascii="Arial" w:hAnsi="Arial" w:cs="Arial"/>
          <w:sz w:val="24"/>
          <w:szCs w:val="24"/>
        </w:rPr>
      </w:pPr>
      <w:r>
        <w:rPr>
          <w:rFonts w:ascii="Arial" w:hAnsi="Arial" w:cs="Arial"/>
          <w:sz w:val="24"/>
          <w:szCs w:val="24"/>
        </w:rPr>
        <w:t>a.</w:t>
      </w:r>
      <w:r>
        <w:rPr>
          <w:rFonts w:ascii="Arial" w:hAnsi="Arial" w:cs="Arial"/>
          <w:sz w:val="24"/>
          <w:szCs w:val="24"/>
        </w:rPr>
        <w:tab/>
        <w:t>measurement in the network owned by service providers is done through stati</w:t>
      </w:r>
      <w:r w:rsidR="00845CE8">
        <w:rPr>
          <w:rFonts w:ascii="Arial" w:hAnsi="Arial" w:cs="Arial"/>
          <w:sz w:val="24"/>
          <w:szCs w:val="24"/>
        </w:rPr>
        <w:t>c</w:t>
      </w:r>
      <w:r>
        <w:rPr>
          <w:rFonts w:ascii="Arial" w:hAnsi="Arial" w:cs="Arial"/>
          <w:sz w:val="24"/>
          <w:szCs w:val="24"/>
        </w:rPr>
        <w:t xml:space="preserve"> test and </w:t>
      </w:r>
      <w:r>
        <w:rPr>
          <w:rFonts w:ascii="Arial" w:hAnsi="Arial" w:cs="Arial"/>
          <w:i/>
          <w:sz w:val="24"/>
          <w:szCs w:val="24"/>
        </w:rPr>
        <w:t xml:space="preserve">system drive test </w:t>
      </w:r>
      <w:r w:rsidR="00845CE8">
        <w:rPr>
          <w:rFonts w:ascii="Arial" w:hAnsi="Arial" w:cs="Arial"/>
          <w:sz w:val="24"/>
          <w:szCs w:val="24"/>
        </w:rPr>
        <w:t>in work days with the same proportion.</w:t>
      </w:r>
    </w:p>
    <w:p w:rsidR="00845CE8" w:rsidRDefault="00845CE8" w:rsidP="00887705">
      <w:pPr>
        <w:spacing w:after="0" w:line="240" w:lineRule="auto"/>
        <w:ind w:left="2880" w:hanging="360"/>
        <w:jc w:val="both"/>
        <w:rPr>
          <w:rFonts w:ascii="Arial" w:hAnsi="Arial" w:cs="Arial"/>
          <w:sz w:val="24"/>
          <w:szCs w:val="24"/>
        </w:rPr>
      </w:pPr>
    </w:p>
    <w:p w:rsidR="00845CE8" w:rsidRDefault="006511CB" w:rsidP="00887705">
      <w:pPr>
        <w:spacing w:after="0" w:line="240" w:lineRule="auto"/>
        <w:ind w:left="2880" w:hanging="360"/>
        <w:jc w:val="both"/>
        <w:rPr>
          <w:rFonts w:ascii="Arial" w:hAnsi="Arial" w:cs="Arial"/>
          <w:sz w:val="24"/>
          <w:szCs w:val="24"/>
        </w:rPr>
      </w:pPr>
      <w:r>
        <w:rPr>
          <w:rFonts w:ascii="Arial" w:hAnsi="Arial" w:cs="Arial"/>
          <w:sz w:val="24"/>
          <w:szCs w:val="24"/>
        </w:rPr>
        <w:t>b</w:t>
      </w:r>
      <w:r w:rsidR="00845CE8">
        <w:rPr>
          <w:rFonts w:ascii="Arial" w:hAnsi="Arial" w:cs="Arial"/>
          <w:sz w:val="24"/>
          <w:szCs w:val="24"/>
        </w:rPr>
        <w:t>,</w:t>
      </w:r>
      <w:r w:rsidR="00845CE8">
        <w:rPr>
          <w:rFonts w:ascii="Arial" w:hAnsi="Arial" w:cs="Arial"/>
          <w:sz w:val="24"/>
          <w:szCs w:val="24"/>
        </w:rPr>
        <w:tab/>
        <w:t>measurement between networks is done in work days with static test.</w:t>
      </w:r>
    </w:p>
    <w:p w:rsidR="00845CE8" w:rsidRDefault="00845CE8" w:rsidP="00887705">
      <w:pPr>
        <w:spacing w:after="0" w:line="240" w:lineRule="auto"/>
        <w:ind w:left="2880" w:hanging="360"/>
        <w:jc w:val="both"/>
        <w:rPr>
          <w:rFonts w:ascii="Arial" w:hAnsi="Arial" w:cs="Arial"/>
          <w:sz w:val="24"/>
          <w:szCs w:val="24"/>
        </w:rPr>
      </w:pPr>
    </w:p>
    <w:p w:rsidR="00845CE8" w:rsidRPr="00887705" w:rsidRDefault="00845CE8" w:rsidP="00845CE8">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duration of the</w:t>
      </w:r>
      <w:r w:rsidR="003826B4">
        <w:rPr>
          <w:rFonts w:ascii="Arial" w:hAnsi="Arial" w:cs="Arial"/>
          <w:sz w:val="24"/>
          <w:szCs w:val="24"/>
        </w:rPr>
        <w:t xml:space="preserve"> series </w:t>
      </w:r>
      <w:r>
        <w:rPr>
          <w:rFonts w:ascii="Arial" w:hAnsi="Arial" w:cs="Arial"/>
          <w:sz w:val="24"/>
          <w:szCs w:val="24"/>
        </w:rPr>
        <w:t xml:space="preserve">of testing for static test and </w:t>
      </w:r>
      <w:r>
        <w:rPr>
          <w:rFonts w:ascii="Arial" w:hAnsi="Arial" w:cs="Arial"/>
          <w:i/>
          <w:sz w:val="24"/>
          <w:szCs w:val="24"/>
        </w:rPr>
        <w:t xml:space="preserve">drive test </w:t>
      </w:r>
      <w:r w:rsidR="00C63060">
        <w:rPr>
          <w:rFonts w:ascii="Arial" w:hAnsi="Arial" w:cs="Arial"/>
          <w:sz w:val="24"/>
          <w:szCs w:val="24"/>
        </w:rPr>
        <w:t>is done during sixty (60) seconds with the period between calls must not be more than ten (10) seconds arranged at measuring instrument.</w:t>
      </w:r>
      <w:r>
        <w:rPr>
          <w:rFonts w:ascii="Arial" w:hAnsi="Arial" w:cs="Arial"/>
          <w:sz w:val="24"/>
          <w:szCs w:val="24"/>
        </w:rPr>
        <w:t xml:space="preserve">   </w:t>
      </w:r>
    </w:p>
    <w:p w:rsidR="00965DDF" w:rsidRDefault="00965DDF" w:rsidP="00B217E3">
      <w:pPr>
        <w:spacing w:after="0" w:line="240" w:lineRule="auto"/>
        <w:ind w:left="2160"/>
        <w:jc w:val="both"/>
        <w:rPr>
          <w:rFonts w:ascii="Arial" w:hAnsi="Arial" w:cs="Arial"/>
          <w:sz w:val="24"/>
          <w:szCs w:val="24"/>
        </w:rPr>
      </w:pPr>
    </w:p>
    <w:p w:rsidR="00887705" w:rsidRDefault="00887705" w:rsidP="00B217E3">
      <w:pPr>
        <w:spacing w:after="0" w:line="240" w:lineRule="auto"/>
        <w:ind w:left="2160"/>
        <w:jc w:val="both"/>
        <w:rPr>
          <w:rFonts w:ascii="Arial" w:hAnsi="Arial" w:cs="Arial"/>
          <w:sz w:val="24"/>
          <w:szCs w:val="24"/>
        </w:rPr>
      </w:pPr>
    </w:p>
    <w:p w:rsidR="00C63060" w:rsidRDefault="00C63060" w:rsidP="00C63060">
      <w:pPr>
        <w:spacing w:after="0" w:line="240" w:lineRule="auto"/>
        <w:jc w:val="center"/>
        <w:rPr>
          <w:rFonts w:ascii="Arial" w:hAnsi="Arial" w:cs="Arial"/>
          <w:sz w:val="24"/>
          <w:szCs w:val="24"/>
        </w:rPr>
      </w:pPr>
      <w:r>
        <w:rPr>
          <w:rFonts w:ascii="Arial" w:hAnsi="Arial" w:cs="Arial"/>
          <w:sz w:val="24"/>
          <w:szCs w:val="24"/>
        </w:rPr>
        <w:t>Article 20</w:t>
      </w:r>
    </w:p>
    <w:p w:rsidR="00C63060" w:rsidRDefault="00C63060" w:rsidP="00C63060">
      <w:pPr>
        <w:spacing w:after="0" w:line="240" w:lineRule="auto"/>
        <w:jc w:val="center"/>
        <w:rPr>
          <w:rFonts w:ascii="Arial" w:hAnsi="Arial" w:cs="Arial"/>
          <w:sz w:val="24"/>
          <w:szCs w:val="24"/>
        </w:rPr>
      </w:pPr>
    </w:p>
    <w:p w:rsidR="00C63060" w:rsidRDefault="00C63060" w:rsidP="00C63060">
      <w:pPr>
        <w:spacing w:after="0" w:line="240" w:lineRule="auto"/>
        <w:ind w:left="2160"/>
        <w:jc w:val="both"/>
        <w:rPr>
          <w:rFonts w:ascii="Arial" w:hAnsi="Arial" w:cs="Arial"/>
          <w:sz w:val="24"/>
          <w:szCs w:val="24"/>
        </w:rPr>
      </w:pPr>
      <w:r>
        <w:rPr>
          <w:rFonts w:ascii="Arial" w:hAnsi="Arial" w:cs="Arial"/>
          <w:sz w:val="24"/>
          <w:szCs w:val="24"/>
        </w:rPr>
        <w:t>Static test is carried out as follows:</w:t>
      </w:r>
    </w:p>
    <w:p w:rsidR="00C63060" w:rsidRDefault="00C63060" w:rsidP="00C63060">
      <w:pPr>
        <w:spacing w:after="0" w:line="240" w:lineRule="auto"/>
        <w:ind w:left="2160"/>
        <w:jc w:val="both"/>
        <w:rPr>
          <w:rFonts w:ascii="Arial" w:hAnsi="Arial" w:cs="Arial"/>
          <w:sz w:val="24"/>
          <w:szCs w:val="24"/>
        </w:rPr>
      </w:pPr>
    </w:p>
    <w:p w:rsidR="006C3AB3" w:rsidRDefault="00C63060" w:rsidP="00C63060">
      <w:pPr>
        <w:spacing w:after="0" w:line="240" w:lineRule="auto"/>
        <w:ind w:left="25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9F3CD9">
        <w:rPr>
          <w:rFonts w:ascii="Arial" w:hAnsi="Arial" w:cs="Arial"/>
          <w:sz w:val="24"/>
          <w:szCs w:val="24"/>
        </w:rPr>
        <w:t>t</w:t>
      </w:r>
      <w:r>
        <w:rPr>
          <w:rFonts w:ascii="Arial" w:hAnsi="Arial" w:cs="Arial"/>
          <w:sz w:val="24"/>
          <w:szCs w:val="24"/>
        </w:rPr>
        <w:t xml:space="preserve">est call is done with </w:t>
      </w:r>
      <w:r w:rsidR="006C3AB3">
        <w:rPr>
          <w:rFonts w:ascii="Arial" w:hAnsi="Arial" w:cs="Arial"/>
          <w:sz w:val="24"/>
          <w:szCs w:val="24"/>
        </w:rPr>
        <w:t>unmovable position in the area accessible by the public living in the covering area of the service providers.</w:t>
      </w:r>
    </w:p>
    <w:p w:rsidR="009F3CD9" w:rsidRDefault="009F3CD9" w:rsidP="00C63060">
      <w:pPr>
        <w:spacing w:after="0" w:line="240" w:lineRule="auto"/>
        <w:ind w:left="2520" w:hanging="360"/>
        <w:jc w:val="both"/>
        <w:rPr>
          <w:rFonts w:ascii="Arial" w:hAnsi="Arial" w:cs="Arial"/>
          <w:sz w:val="24"/>
          <w:szCs w:val="24"/>
        </w:rPr>
      </w:pPr>
    </w:p>
    <w:p w:rsidR="006C3AB3" w:rsidRDefault="006C3AB3" w:rsidP="00C63060">
      <w:pPr>
        <w:spacing w:after="0" w:line="240" w:lineRule="auto"/>
        <w:ind w:left="25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the calculation must be based on test call samples in busy hours of work days.</w:t>
      </w:r>
    </w:p>
    <w:p w:rsidR="009F3CD9" w:rsidRDefault="009F3CD9" w:rsidP="00C63060">
      <w:pPr>
        <w:spacing w:after="0" w:line="240" w:lineRule="auto"/>
        <w:ind w:left="2520" w:hanging="360"/>
        <w:jc w:val="both"/>
        <w:rPr>
          <w:rFonts w:ascii="Arial" w:hAnsi="Arial" w:cs="Arial"/>
          <w:sz w:val="24"/>
          <w:szCs w:val="24"/>
        </w:rPr>
      </w:pPr>
    </w:p>
    <w:p w:rsidR="009F3CD9" w:rsidRDefault="006C3AB3" w:rsidP="00C63060">
      <w:pPr>
        <w:spacing w:after="0" w:line="240" w:lineRule="auto"/>
        <w:ind w:left="2520" w:hanging="360"/>
        <w:jc w:val="both"/>
        <w:rPr>
          <w:rFonts w:ascii="Arial" w:hAnsi="Arial" w:cs="Arial"/>
          <w:sz w:val="24"/>
          <w:szCs w:val="24"/>
        </w:rPr>
      </w:pPr>
      <w:r>
        <w:rPr>
          <w:rFonts w:ascii="Arial" w:hAnsi="Arial" w:cs="Arial"/>
          <w:sz w:val="24"/>
          <w:szCs w:val="24"/>
        </w:rPr>
        <w:t>c.</w:t>
      </w:r>
      <w:r>
        <w:rPr>
          <w:rFonts w:ascii="Arial" w:hAnsi="Arial" w:cs="Arial"/>
          <w:sz w:val="24"/>
          <w:szCs w:val="24"/>
        </w:rPr>
        <w:tab/>
        <w:t>the si</w:t>
      </w:r>
      <w:r w:rsidR="003826B4">
        <w:rPr>
          <w:rFonts w:ascii="Arial" w:hAnsi="Arial" w:cs="Arial"/>
          <w:sz w:val="24"/>
          <w:szCs w:val="24"/>
        </w:rPr>
        <w:t>z</w:t>
      </w:r>
      <w:r>
        <w:rPr>
          <w:rFonts w:ascii="Arial" w:hAnsi="Arial" w:cs="Arial"/>
          <w:sz w:val="24"/>
          <w:szCs w:val="24"/>
        </w:rPr>
        <w:t>e of the samples is at least two hundred and sixty (2</w:t>
      </w:r>
      <w:r w:rsidR="009F3CD9">
        <w:rPr>
          <w:rFonts w:ascii="Arial" w:hAnsi="Arial" w:cs="Arial"/>
          <w:sz w:val="24"/>
          <w:szCs w:val="24"/>
        </w:rPr>
        <w:t>6</w:t>
      </w:r>
      <w:r>
        <w:rPr>
          <w:rFonts w:ascii="Arial" w:hAnsi="Arial" w:cs="Arial"/>
          <w:sz w:val="24"/>
          <w:szCs w:val="24"/>
        </w:rPr>
        <w:t xml:space="preserve">0) </w:t>
      </w:r>
      <w:r w:rsidR="009F3CD9">
        <w:rPr>
          <w:rFonts w:ascii="Arial" w:hAnsi="Arial" w:cs="Arial"/>
          <w:sz w:val="24"/>
          <w:szCs w:val="24"/>
        </w:rPr>
        <w:t xml:space="preserve"> test calls comprising :</w:t>
      </w:r>
    </w:p>
    <w:p w:rsidR="009F3CD9" w:rsidRDefault="009F3CD9" w:rsidP="00C63060">
      <w:pPr>
        <w:spacing w:after="0" w:line="240" w:lineRule="auto"/>
        <w:ind w:left="2520" w:hanging="360"/>
        <w:jc w:val="both"/>
        <w:rPr>
          <w:rFonts w:ascii="Arial" w:hAnsi="Arial" w:cs="Arial"/>
          <w:sz w:val="24"/>
          <w:szCs w:val="24"/>
        </w:rPr>
      </w:pPr>
    </w:p>
    <w:p w:rsidR="009F3CD9" w:rsidRDefault="009F3CD9" w:rsidP="009F3CD9">
      <w:pPr>
        <w:spacing w:after="0" w:line="240" w:lineRule="auto"/>
        <w:ind w:left="288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test call </w:t>
      </w:r>
      <w:r w:rsidRPr="009F3CD9">
        <w:rPr>
          <w:rFonts w:ascii="Arial" w:hAnsi="Arial" w:cs="Arial"/>
          <w:i/>
          <w:sz w:val="24"/>
          <w:szCs w:val="24"/>
        </w:rPr>
        <w:t>on</w:t>
      </w:r>
      <w:r>
        <w:rPr>
          <w:rFonts w:ascii="Arial" w:hAnsi="Arial" w:cs="Arial"/>
          <w:i/>
          <w:sz w:val="24"/>
          <w:szCs w:val="24"/>
        </w:rPr>
        <w:t>-</w:t>
      </w:r>
      <w:r w:rsidRPr="009F3CD9">
        <w:rPr>
          <w:rFonts w:ascii="Arial" w:hAnsi="Arial" w:cs="Arial"/>
          <w:i/>
          <w:sz w:val="24"/>
          <w:szCs w:val="24"/>
        </w:rPr>
        <w:t>net</w:t>
      </w:r>
      <w:r>
        <w:rPr>
          <w:rFonts w:ascii="Arial" w:hAnsi="Arial" w:cs="Arial"/>
          <w:sz w:val="24"/>
          <w:szCs w:val="24"/>
        </w:rPr>
        <w:t xml:space="preserve"> in the number of two hundred (200);</w:t>
      </w:r>
    </w:p>
    <w:p w:rsidR="009F3CD9" w:rsidRDefault="009F3CD9" w:rsidP="009F3CD9">
      <w:pPr>
        <w:spacing w:after="0" w:line="240" w:lineRule="auto"/>
        <w:ind w:left="288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test call </w:t>
      </w:r>
      <w:r>
        <w:rPr>
          <w:rFonts w:ascii="Arial" w:hAnsi="Arial" w:cs="Arial"/>
          <w:i/>
          <w:sz w:val="24"/>
          <w:szCs w:val="24"/>
        </w:rPr>
        <w:t>off-net</w:t>
      </w:r>
      <w:r w:rsidR="006C3AB3">
        <w:rPr>
          <w:rFonts w:ascii="Arial" w:hAnsi="Arial" w:cs="Arial"/>
          <w:sz w:val="24"/>
          <w:szCs w:val="24"/>
        </w:rPr>
        <w:t xml:space="preserve"> </w:t>
      </w:r>
      <w:r>
        <w:rPr>
          <w:rFonts w:ascii="Arial" w:hAnsi="Arial" w:cs="Arial"/>
          <w:sz w:val="24"/>
          <w:szCs w:val="24"/>
        </w:rPr>
        <w:t>in the number of sixty (60).</w:t>
      </w:r>
    </w:p>
    <w:p w:rsidR="009F3CD9" w:rsidRDefault="009F3CD9" w:rsidP="009F3CD9">
      <w:pPr>
        <w:spacing w:after="0" w:line="240" w:lineRule="auto"/>
        <w:ind w:left="2880" w:hanging="360"/>
        <w:jc w:val="both"/>
        <w:rPr>
          <w:rFonts w:ascii="Arial" w:hAnsi="Arial" w:cs="Arial"/>
          <w:sz w:val="24"/>
          <w:szCs w:val="24"/>
        </w:rPr>
      </w:pPr>
    </w:p>
    <w:p w:rsidR="00C63060" w:rsidRDefault="009F3CD9" w:rsidP="00767FAE">
      <w:pPr>
        <w:spacing w:after="0" w:line="240" w:lineRule="auto"/>
        <w:ind w:left="2520" w:hanging="36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test call </w:t>
      </w:r>
      <w:r>
        <w:rPr>
          <w:rFonts w:ascii="Arial" w:hAnsi="Arial" w:cs="Arial"/>
          <w:i/>
          <w:sz w:val="24"/>
          <w:szCs w:val="24"/>
        </w:rPr>
        <w:t>off-net</w:t>
      </w:r>
      <w:r>
        <w:rPr>
          <w:rFonts w:ascii="Arial" w:hAnsi="Arial" w:cs="Arial"/>
          <w:sz w:val="24"/>
          <w:szCs w:val="24"/>
        </w:rPr>
        <w:t xml:space="preserve"> referred to in point c figure 2 is equally divided  for all cellular network providers and wireless local fixed network </w:t>
      </w:r>
      <w:r w:rsidR="00767FAE">
        <w:rPr>
          <w:rFonts w:ascii="Arial" w:hAnsi="Arial" w:cs="Arial"/>
          <w:sz w:val="24"/>
          <w:szCs w:val="24"/>
        </w:rPr>
        <w:t>providers with limited mobility.</w:t>
      </w:r>
    </w:p>
    <w:p w:rsidR="00887705" w:rsidRDefault="00887705" w:rsidP="00B217E3">
      <w:pPr>
        <w:spacing w:after="0" w:line="240" w:lineRule="auto"/>
        <w:ind w:left="2160"/>
        <w:jc w:val="both"/>
        <w:rPr>
          <w:rFonts w:ascii="Arial" w:hAnsi="Arial" w:cs="Arial"/>
          <w:sz w:val="24"/>
          <w:szCs w:val="24"/>
        </w:rPr>
      </w:pPr>
    </w:p>
    <w:p w:rsidR="00767FAE" w:rsidRDefault="00767FAE" w:rsidP="00B217E3">
      <w:pPr>
        <w:spacing w:after="0" w:line="240" w:lineRule="auto"/>
        <w:ind w:left="2160"/>
        <w:jc w:val="both"/>
        <w:rPr>
          <w:rFonts w:ascii="Arial" w:hAnsi="Arial" w:cs="Arial"/>
          <w:sz w:val="24"/>
          <w:szCs w:val="24"/>
        </w:rPr>
      </w:pPr>
    </w:p>
    <w:p w:rsidR="00767FAE" w:rsidRDefault="00767FAE" w:rsidP="00767FAE">
      <w:pPr>
        <w:spacing w:after="0" w:line="240" w:lineRule="auto"/>
        <w:jc w:val="center"/>
        <w:rPr>
          <w:rFonts w:ascii="Arial" w:hAnsi="Arial" w:cs="Arial"/>
          <w:sz w:val="24"/>
          <w:szCs w:val="24"/>
        </w:rPr>
      </w:pPr>
      <w:r>
        <w:rPr>
          <w:rFonts w:ascii="Arial" w:hAnsi="Arial" w:cs="Arial"/>
          <w:sz w:val="24"/>
          <w:szCs w:val="24"/>
        </w:rPr>
        <w:lastRenderedPageBreak/>
        <w:t>Article 21</w:t>
      </w:r>
    </w:p>
    <w:p w:rsidR="00767FAE" w:rsidRDefault="00767FAE" w:rsidP="00767FAE">
      <w:pPr>
        <w:spacing w:after="0" w:line="240" w:lineRule="auto"/>
        <w:jc w:val="center"/>
        <w:rPr>
          <w:rFonts w:ascii="Arial" w:hAnsi="Arial" w:cs="Arial"/>
          <w:sz w:val="24"/>
          <w:szCs w:val="24"/>
        </w:rPr>
      </w:pPr>
    </w:p>
    <w:p w:rsidR="00767FAE" w:rsidRDefault="00767FAE" w:rsidP="00767FAE">
      <w:pPr>
        <w:spacing w:after="0" w:line="240" w:lineRule="auto"/>
        <w:ind w:left="2160"/>
        <w:jc w:val="both"/>
        <w:rPr>
          <w:rFonts w:ascii="Arial" w:hAnsi="Arial" w:cs="Arial"/>
          <w:sz w:val="24"/>
          <w:szCs w:val="24"/>
        </w:rPr>
      </w:pPr>
      <w:r w:rsidRPr="00767FAE">
        <w:rPr>
          <w:rFonts w:ascii="Arial" w:hAnsi="Arial" w:cs="Arial"/>
          <w:i/>
          <w:sz w:val="24"/>
          <w:szCs w:val="24"/>
        </w:rPr>
        <w:t xml:space="preserve">System drive test </w:t>
      </w:r>
      <w:r>
        <w:rPr>
          <w:rFonts w:ascii="Arial" w:hAnsi="Arial" w:cs="Arial"/>
          <w:sz w:val="24"/>
          <w:szCs w:val="24"/>
        </w:rPr>
        <w:t>is as follows:</w:t>
      </w:r>
    </w:p>
    <w:p w:rsidR="00767FAE" w:rsidRDefault="00767FAE" w:rsidP="00767FAE">
      <w:pPr>
        <w:spacing w:after="0" w:line="240" w:lineRule="auto"/>
        <w:ind w:left="2160"/>
        <w:jc w:val="both"/>
        <w:rPr>
          <w:rFonts w:ascii="Arial" w:hAnsi="Arial" w:cs="Arial"/>
          <w:sz w:val="24"/>
          <w:szCs w:val="24"/>
        </w:rPr>
      </w:pPr>
    </w:p>
    <w:p w:rsidR="00767FAE" w:rsidRDefault="00767FAE" w:rsidP="00767FAE">
      <w:pPr>
        <w:spacing w:after="0" w:line="240" w:lineRule="auto"/>
        <w:ind w:left="2520" w:hanging="36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testing is </w:t>
      </w:r>
      <w:r w:rsidR="003826B4">
        <w:rPr>
          <w:rFonts w:ascii="Arial" w:hAnsi="Arial" w:cs="Arial"/>
          <w:sz w:val="24"/>
          <w:szCs w:val="24"/>
        </w:rPr>
        <w:t>d</w:t>
      </w:r>
      <w:r>
        <w:rPr>
          <w:rFonts w:ascii="Arial" w:hAnsi="Arial" w:cs="Arial"/>
          <w:sz w:val="24"/>
          <w:szCs w:val="24"/>
        </w:rPr>
        <w:t>one by taking samples during driving in the main road and commercial area and in the densely populated residential area..</w:t>
      </w:r>
    </w:p>
    <w:p w:rsidR="00767FAE" w:rsidRDefault="00767FAE" w:rsidP="00767FAE">
      <w:pPr>
        <w:spacing w:after="0" w:line="240" w:lineRule="auto"/>
        <w:ind w:left="25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number of samples for testing referred to in point a is determined at least two hundred and sixty (260) </w:t>
      </w:r>
      <w:r w:rsidR="00E5644A">
        <w:rPr>
          <w:rFonts w:ascii="Arial" w:hAnsi="Arial" w:cs="Arial"/>
          <w:sz w:val="24"/>
          <w:szCs w:val="24"/>
        </w:rPr>
        <w:t xml:space="preserve">test calls with the interval of ten (10) seconds. </w:t>
      </w:r>
      <w:r>
        <w:rPr>
          <w:rFonts w:ascii="Arial" w:hAnsi="Arial" w:cs="Arial"/>
          <w:sz w:val="24"/>
          <w:szCs w:val="24"/>
        </w:rPr>
        <w:t xml:space="preserve"> </w:t>
      </w:r>
    </w:p>
    <w:p w:rsidR="00E5644A" w:rsidRDefault="00E5644A" w:rsidP="00767FAE">
      <w:pPr>
        <w:spacing w:after="0" w:line="240" w:lineRule="auto"/>
        <w:ind w:left="2520" w:hanging="360"/>
        <w:jc w:val="both"/>
        <w:rPr>
          <w:rFonts w:ascii="Arial" w:hAnsi="Arial" w:cs="Arial"/>
          <w:sz w:val="24"/>
          <w:szCs w:val="24"/>
        </w:rPr>
      </w:pPr>
    </w:p>
    <w:p w:rsidR="00E5644A" w:rsidRDefault="00E5644A" w:rsidP="00767FAE">
      <w:pPr>
        <w:spacing w:after="0" w:line="240" w:lineRule="auto"/>
        <w:ind w:left="2520" w:hanging="360"/>
        <w:jc w:val="both"/>
        <w:rPr>
          <w:rFonts w:ascii="Arial" w:hAnsi="Arial" w:cs="Arial"/>
          <w:sz w:val="24"/>
          <w:szCs w:val="24"/>
        </w:rPr>
      </w:pPr>
    </w:p>
    <w:p w:rsidR="00E5644A" w:rsidRDefault="00E5644A" w:rsidP="00767FAE">
      <w:pPr>
        <w:spacing w:after="0" w:line="240" w:lineRule="auto"/>
        <w:ind w:left="2520" w:hanging="360"/>
        <w:jc w:val="both"/>
        <w:rPr>
          <w:rFonts w:ascii="Arial" w:hAnsi="Arial" w:cs="Arial"/>
          <w:sz w:val="24"/>
          <w:szCs w:val="24"/>
        </w:rPr>
      </w:pPr>
    </w:p>
    <w:p w:rsidR="00E5644A" w:rsidRDefault="00E5644A" w:rsidP="00E5644A">
      <w:pPr>
        <w:spacing w:after="0" w:line="240" w:lineRule="auto"/>
        <w:jc w:val="center"/>
        <w:rPr>
          <w:rFonts w:ascii="Arial" w:hAnsi="Arial" w:cs="Arial"/>
          <w:b/>
          <w:sz w:val="24"/>
          <w:szCs w:val="24"/>
        </w:rPr>
      </w:pPr>
      <w:r>
        <w:rPr>
          <w:rFonts w:ascii="Arial" w:hAnsi="Arial" w:cs="Arial"/>
          <w:b/>
          <w:sz w:val="24"/>
          <w:szCs w:val="24"/>
        </w:rPr>
        <w:t xml:space="preserve">Part Two </w:t>
      </w:r>
    </w:p>
    <w:p w:rsidR="00E5644A" w:rsidRDefault="00E5644A" w:rsidP="00E5644A">
      <w:pPr>
        <w:spacing w:after="0" w:line="240" w:lineRule="auto"/>
        <w:ind w:left="2520" w:hanging="360"/>
        <w:jc w:val="both"/>
        <w:rPr>
          <w:rFonts w:ascii="Arial" w:hAnsi="Arial" w:cs="Arial"/>
          <w:b/>
          <w:sz w:val="24"/>
          <w:szCs w:val="24"/>
        </w:rPr>
      </w:pPr>
      <w:r>
        <w:rPr>
          <w:rFonts w:ascii="Arial" w:hAnsi="Arial" w:cs="Arial"/>
          <w:b/>
          <w:sz w:val="24"/>
          <w:szCs w:val="24"/>
        </w:rPr>
        <w:t xml:space="preserve"> Performance Standard of Short Message Service</w:t>
      </w:r>
    </w:p>
    <w:p w:rsidR="00E5644A" w:rsidRDefault="00E5644A" w:rsidP="00E5644A">
      <w:pPr>
        <w:spacing w:after="0" w:line="240" w:lineRule="auto"/>
        <w:ind w:left="2520" w:hanging="360"/>
        <w:jc w:val="both"/>
        <w:rPr>
          <w:rFonts w:ascii="Arial" w:hAnsi="Arial" w:cs="Arial"/>
          <w:b/>
          <w:sz w:val="24"/>
          <w:szCs w:val="24"/>
        </w:rPr>
      </w:pPr>
    </w:p>
    <w:p w:rsidR="00E5644A" w:rsidRDefault="00E5644A" w:rsidP="00E5644A">
      <w:pPr>
        <w:spacing w:after="0" w:line="240" w:lineRule="auto"/>
        <w:ind w:left="2520" w:hanging="360"/>
        <w:jc w:val="both"/>
        <w:rPr>
          <w:rFonts w:ascii="Arial" w:hAnsi="Arial" w:cs="Arial"/>
          <w:b/>
          <w:sz w:val="24"/>
          <w:szCs w:val="24"/>
        </w:rPr>
      </w:pPr>
    </w:p>
    <w:p w:rsidR="00E5644A" w:rsidRDefault="00E5644A" w:rsidP="00E5644A">
      <w:pPr>
        <w:spacing w:after="0" w:line="240" w:lineRule="auto"/>
        <w:ind w:left="2520" w:hanging="360"/>
        <w:jc w:val="both"/>
        <w:rPr>
          <w:rFonts w:ascii="Arial" w:hAnsi="Arial" w:cs="Arial"/>
          <w:b/>
          <w:sz w:val="24"/>
          <w:szCs w:val="24"/>
        </w:rPr>
      </w:pPr>
    </w:p>
    <w:p w:rsidR="00E5644A" w:rsidRDefault="00E5644A" w:rsidP="00E5644A">
      <w:pPr>
        <w:spacing w:after="0" w:line="240" w:lineRule="auto"/>
        <w:jc w:val="center"/>
        <w:rPr>
          <w:rFonts w:ascii="Arial" w:hAnsi="Arial" w:cs="Arial"/>
          <w:sz w:val="24"/>
          <w:szCs w:val="24"/>
        </w:rPr>
      </w:pPr>
      <w:r>
        <w:rPr>
          <w:rFonts w:ascii="Arial" w:hAnsi="Arial" w:cs="Arial"/>
          <w:sz w:val="24"/>
          <w:szCs w:val="24"/>
        </w:rPr>
        <w:t>Article 22</w:t>
      </w:r>
    </w:p>
    <w:p w:rsidR="00E5644A" w:rsidRDefault="00E5644A" w:rsidP="00E5644A">
      <w:pPr>
        <w:spacing w:after="0" w:line="240" w:lineRule="auto"/>
        <w:jc w:val="center"/>
        <w:rPr>
          <w:rFonts w:ascii="Arial" w:hAnsi="Arial" w:cs="Arial"/>
          <w:sz w:val="24"/>
          <w:szCs w:val="24"/>
        </w:rPr>
      </w:pPr>
    </w:p>
    <w:p w:rsidR="00E5644A" w:rsidRDefault="00E14C1C" w:rsidP="00E5644A">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In the event that service providers provide short message service, the percentage of the number of short messages successfully transmitted within the period between transmission and reception not more than three (3) minutes must be more than or </w:t>
      </w:r>
      <w:r w:rsidR="003826B4">
        <w:rPr>
          <w:rFonts w:ascii="Arial" w:hAnsi="Arial" w:cs="Arial"/>
          <w:sz w:val="24"/>
          <w:szCs w:val="24"/>
        </w:rPr>
        <w:t xml:space="preserve">equal to </w:t>
      </w:r>
      <w:r>
        <w:rPr>
          <w:rFonts w:ascii="Arial" w:hAnsi="Arial" w:cs="Arial"/>
          <w:sz w:val="24"/>
          <w:szCs w:val="24"/>
        </w:rPr>
        <w:t>ninety percent (≥ 90%) of the total short messages transmitted.</w:t>
      </w:r>
    </w:p>
    <w:p w:rsidR="00E14C1C" w:rsidRDefault="00E14C1C" w:rsidP="00E5644A">
      <w:pPr>
        <w:spacing w:after="0" w:line="240" w:lineRule="auto"/>
        <w:ind w:left="2520" w:hanging="360"/>
        <w:jc w:val="both"/>
        <w:rPr>
          <w:rFonts w:ascii="Arial" w:hAnsi="Arial" w:cs="Arial"/>
          <w:sz w:val="24"/>
          <w:szCs w:val="24"/>
        </w:rPr>
      </w:pPr>
    </w:p>
    <w:p w:rsidR="00E14C1C" w:rsidRDefault="00E14C1C" w:rsidP="00E5644A">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percentage calculation of the number of short messages referred to in paragraph (1) is based on the following ratio:</w:t>
      </w:r>
    </w:p>
    <w:p w:rsidR="00E14C1C" w:rsidRDefault="00E14C1C" w:rsidP="00E5644A">
      <w:pPr>
        <w:spacing w:after="0" w:line="240" w:lineRule="auto"/>
        <w:ind w:left="2520" w:hanging="360"/>
        <w:jc w:val="both"/>
        <w:rPr>
          <w:rFonts w:ascii="Arial" w:hAnsi="Arial" w:cs="Arial"/>
          <w:sz w:val="24"/>
          <w:szCs w:val="24"/>
        </w:rPr>
      </w:pPr>
    </w:p>
    <w:p w:rsidR="00E14C1C" w:rsidRDefault="00E14C1C" w:rsidP="00E5644A">
      <w:pPr>
        <w:spacing w:after="0" w:line="240" w:lineRule="auto"/>
        <w:ind w:left="2520" w:hanging="360"/>
        <w:jc w:val="both"/>
        <w:rPr>
          <w:rFonts w:ascii="Arial" w:hAnsi="Arial" w:cs="Arial"/>
          <w:sz w:val="20"/>
          <w:szCs w:val="20"/>
          <w:u w:val="single"/>
        </w:rPr>
      </w:pPr>
      <w:r>
        <w:rPr>
          <w:rFonts w:ascii="Arial" w:hAnsi="Arial" w:cs="Arial"/>
          <w:sz w:val="24"/>
          <w:szCs w:val="24"/>
        </w:rPr>
        <w:t xml:space="preserve">           </w:t>
      </w:r>
      <w:r w:rsidR="00F12004">
        <w:rPr>
          <w:rFonts w:ascii="Arial" w:hAnsi="Arial" w:cs="Arial"/>
          <w:sz w:val="20"/>
          <w:szCs w:val="20"/>
          <w:u w:val="single"/>
        </w:rPr>
        <w:t xml:space="preserve">Number of short messages transmitted in </w:t>
      </w:r>
      <w:r w:rsidR="004A770B">
        <w:rPr>
          <w:rFonts w:ascii="Arial" w:hAnsi="Arial" w:cs="Arial"/>
          <w:sz w:val="20"/>
          <w:szCs w:val="20"/>
          <w:u w:val="single"/>
        </w:rPr>
        <w:t xml:space="preserve">3 </w:t>
      </w:r>
      <w:r w:rsidR="00F12004">
        <w:rPr>
          <w:rFonts w:ascii="Arial" w:hAnsi="Arial" w:cs="Arial"/>
          <w:sz w:val="20"/>
          <w:szCs w:val="20"/>
          <w:u w:val="single"/>
        </w:rPr>
        <w:t xml:space="preserve"> minutes x 100%</w:t>
      </w:r>
    </w:p>
    <w:p w:rsidR="00F12004" w:rsidRDefault="00F12004" w:rsidP="00E5644A">
      <w:pPr>
        <w:spacing w:after="0" w:line="240" w:lineRule="auto"/>
        <w:ind w:left="2520" w:hanging="360"/>
        <w:jc w:val="both"/>
        <w:rPr>
          <w:rFonts w:ascii="Arial" w:hAnsi="Arial" w:cs="Arial"/>
          <w:sz w:val="20"/>
          <w:szCs w:val="20"/>
        </w:rPr>
      </w:pPr>
      <w:r>
        <w:rPr>
          <w:rFonts w:ascii="Arial" w:hAnsi="Arial" w:cs="Arial"/>
          <w:sz w:val="20"/>
          <w:szCs w:val="20"/>
        </w:rPr>
        <w:t xml:space="preserve">       Number of short messages transmitted within the period of testing</w:t>
      </w:r>
    </w:p>
    <w:p w:rsidR="00F12004" w:rsidRDefault="00F12004" w:rsidP="00E5644A">
      <w:pPr>
        <w:spacing w:after="0" w:line="240" w:lineRule="auto"/>
        <w:ind w:left="2520" w:hanging="360"/>
        <w:jc w:val="both"/>
        <w:rPr>
          <w:rFonts w:ascii="Arial" w:hAnsi="Arial" w:cs="Arial"/>
          <w:sz w:val="20"/>
          <w:szCs w:val="20"/>
        </w:rPr>
      </w:pPr>
    </w:p>
    <w:p w:rsidR="00F12004" w:rsidRDefault="00F12004" w:rsidP="00E5644A">
      <w:pPr>
        <w:spacing w:after="0" w:line="240" w:lineRule="auto"/>
        <w:ind w:left="2520" w:hanging="360"/>
        <w:jc w:val="both"/>
        <w:rPr>
          <w:rFonts w:ascii="Arial" w:hAnsi="Arial" w:cs="Arial"/>
          <w:sz w:val="24"/>
          <w:szCs w:val="24"/>
        </w:rPr>
      </w:pPr>
    </w:p>
    <w:p w:rsidR="00F12004" w:rsidRDefault="00F12004" w:rsidP="00F12004">
      <w:pPr>
        <w:spacing w:after="0" w:line="240" w:lineRule="auto"/>
        <w:jc w:val="center"/>
        <w:rPr>
          <w:rFonts w:ascii="Arial" w:hAnsi="Arial" w:cs="Arial"/>
          <w:sz w:val="24"/>
          <w:szCs w:val="24"/>
        </w:rPr>
      </w:pPr>
      <w:r>
        <w:rPr>
          <w:rFonts w:ascii="Arial" w:hAnsi="Arial" w:cs="Arial"/>
          <w:sz w:val="24"/>
          <w:szCs w:val="24"/>
        </w:rPr>
        <w:t>Article 23</w:t>
      </w:r>
    </w:p>
    <w:p w:rsidR="00F12004" w:rsidRDefault="00F12004" w:rsidP="00F12004">
      <w:pPr>
        <w:spacing w:after="0" w:line="240" w:lineRule="auto"/>
        <w:jc w:val="center"/>
        <w:rPr>
          <w:rFonts w:ascii="Arial" w:hAnsi="Arial" w:cs="Arial"/>
          <w:sz w:val="24"/>
          <w:szCs w:val="24"/>
        </w:rPr>
      </w:pPr>
    </w:p>
    <w:p w:rsidR="00F12004" w:rsidRDefault="00F12004" w:rsidP="00F12004">
      <w:pPr>
        <w:spacing w:after="0" w:line="240" w:lineRule="auto"/>
        <w:ind w:left="2160"/>
        <w:jc w:val="both"/>
        <w:rPr>
          <w:rFonts w:ascii="Arial" w:hAnsi="Arial" w:cs="Arial"/>
          <w:sz w:val="24"/>
          <w:szCs w:val="24"/>
        </w:rPr>
      </w:pPr>
      <w:r>
        <w:rPr>
          <w:rFonts w:ascii="Arial" w:hAnsi="Arial" w:cs="Arial"/>
          <w:sz w:val="24"/>
          <w:szCs w:val="24"/>
        </w:rPr>
        <w:t xml:space="preserve">The calculation of short message service performance is applicable during busy hours in the network of the same service provider by using testing </w:t>
      </w:r>
      <w:r w:rsidR="004A770B">
        <w:rPr>
          <w:rFonts w:ascii="Arial" w:hAnsi="Arial" w:cs="Arial"/>
          <w:sz w:val="24"/>
          <w:szCs w:val="24"/>
        </w:rPr>
        <w:t xml:space="preserve">through </w:t>
      </w:r>
      <w:r w:rsidR="00BC3241">
        <w:rPr>
          <w:rFonts w:ascii="Arial" w:hAnsi="Arial" w:cs="Arial"/>
          <w:sz w:val="24"/>
          <w:szCs w:val="24"/>
        </w:rPr>
        <w:t>sample</w:t>
      </w:r>
      <w:r w:rsidR="004A770B">
        <w:rPr>
          <w:rFonts w:ascii="Arial" w:hAnsi="Arial" w:cs="Arial"/>
          <w:sz w:val="24"/>
          <w:szCs w:val="24"/>
        </w:rPr>
        <w:t xml:space="preserve"> taking.</w:t>
      </w:r>
      <w:r w:rsidR="00BC3241">
        <w:rPr>
          <w:rFonts w:ascii="Arial" w:hAnsi="Arial" w:cs="Arial"/>
          <w:sz w:val="24"/>
          <w:szCs w:val="24"/>
        </w:rPr>
        <w:t xml:space="preserve">. </w:t>
      </w:r>
      <w:r>
        <w:rPr>
          <w:rFonts w:ascii="Arial" w:hAnsi="Arial" w:cs="Arial"/>
          <w:sz w:val="24"/>
          <w:szCs w:val="24"/>
        </w:rPr>
        <w:t xml:space="preserve"> </w:t>
      </w:r>
    </w:p>
    <w:p w:rsidR="00F12004" w:rsidRDefault="00F12004" w:rsidP="00F12004">
      <w:pPr>
        <w:spacing w:after="0" w:line="240" w:lineRule="auto"/>
        <w:jc w:val="center"/>
        <w:rPr>
          <w:rFonts w:ascii="Arial" w:hAnsi="Arial" w:cs="Arial"/>
          <w:sz w:val="24"/>
          <w:szCs w:val="24"/>
        </w:rPr>
      </w:pPr>
    </w:p>
    <w:p w:rsidR="00BC3241" w:rsidRDefault="00BC3241" w:rsidP="00F12004">
      <w:pPr>
        <w:spacing w:after="0" w:line="240" w:lineRule="auto"/>
        <w:jc w:val="center"/>
        <w:rPr>
          <w:rFonts w:ascii="Arial" w:hAnsi="Arial" w:cs="Arial"/>
          <w:sz w:val="24"/>
          <w:szCs w:val="24"/>
        </w:rPr>
      </w:pPr>
    </w:p>
    <w:p w:rsidR="00BC3241" w:rsidRDefault="00BC3241" w:rsidP="00BC3241">
      <w:pPr>
        <w:spacing w:after="0" w:line="240" w:lineRule="auto"/>
        <w:jc w:val="center"/>
        <w:rPr>
          <w:rFonts w:ascii="Arial" w:hAnsi="Arial" w:cs="Arial"/>
          <w:sz w:val="24"/>
          <w:szCs w:val="24"/>
        </w:rPr>
      </w:pPr>
      <w:r>
        <w:rPr>
          <w:rFonts w:ascii="Arial" w:hAnsi="Arial" w:cs="Arial"/>
          <w:sz w:val="24"/>
          <w:szCs w:val="24"/>
        </w:rPr>
        <w:t>Article 24</w:t>
      </w:r>
    </w:p>
    <w:p w:rsidR="00BC3241" w:rsidRDefault="00BC3241" w:rsidP="00BC3241">
      <w:pPr>
        <w:spacing w:after="0" w:line="240" w:lineRule="auto"/>
        <w:jc w:val="center"/>
        <w:rPr>
          <w:rFonts w:ascii="Arial" w:hAnsi="Arial" w:cs="Arial"/>
          <w:sz w:val="24"/>
          <w:szCs w:val="24"/>
        </w:rPr>
      </w:pPr>
    </w:p>
    <w:p w:rsidR="00BC3241" w:rsidRDefault="00BC3241" w:rsidP="00BC3241">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calculation of short message service performance is done by using two (2) </w:t>
      </w:r>
      <w:r>
        <w:rPr>
          <w:rFonts w:ascii="Arial" w:hAnsi="Arial" w:cs="Arial"/>
          <w:i/>
          <w:sz w:val="24"/>
          <w:szCs w:val="24"/>
        </w:rPr>
        <w:t xml:space="preserve">handsets </w:t>
      </w:r>
      <w:r>
        <w:rPr>
          <w:rFonts w:ascii="Arial" w:hAnsi="Arial" w:cs="Arial"/>
          <w:sz w:val="24"/>
          <w:szCs w:val="24"/>
        </w:rPr>
        <w:t xml:space="preserve">that have the same technical specification by placing </w:t>
      </w:r>
      <w:r>
        <w:rPr>
          <w:rFonts w:ascii="Arial" w:hAnsi="Arial" w:cs="Arial"/>
          <w:i/>
          <w:sz w:val="24"/>
          <w:szCs w:val="24"/>
        </w:rPr>
        <w:t xml:space="preserve">handset </w:t>
      </w:r>
      <w:r>
        <w:rPr>
          <w:rFonts w:ascii="Arial" w:hAnsi="Arial" w:cs="Arial"/>
          <w:sz w:val="24"/>
          <w:szCs w:val="24"/>
        </w:rPr>
        <w:t xml:space="preserve">in the static location and the full power signal and refer to the result of </w:t>
      </w:r>
      <w:r>
        <w:rPr>
          <w:rFonts w:ascii="Arial" w:hAnsi="Arial" w:cs="Arial"/>
          <w:i/>
          <w:sz w:val="24"/>
          <w:szCs w:val="24"/>
        </w:rPr>
        <w:t>drive test</w:t>
      </w:r>
      <w:r>
        <w:rPr>
          <w:rFonts w:ascii="Arial" w:hAnsi="Arial" w:cs="Arial"/>
          <w:sz w:val="24"/>
          <w:szCs w:val="24"/>
        </w:rPr>
        <w:t>.</w:t>
      </w:r>
    </w:p>
    <w:p w:rsidR="00BC3241" w:rsidRPr="00BC3241" w:rsidRDefault="00BC3241" w:rsidP="00BC3241">
      <w:pPr>
        <w:spacing w:after="0" w:line="240" w:lineRule="auto"/>
        <w:ind w:left="2520"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The use of two (2) </w:t>
      </w:r>
      <w:r>
        <w:rPr>
          <w:rFonts w:ascii="Arial" w:hAnsi="Arial" w:cs="Arial"/>
          <w:i/>
          <w:sz w:val="24"/>
          <w:szCs w:val="24"/>
        </w:rPr>
        <w:t xml:space="preserve">handsets </w:t>
      </w:r>
      <w:r>
        <w:rPr>
          <w:rFonts w:ascii="Arial" w:hAnsi="Arial" w:cs="Arial"/>
          <w:sz w:val="24"/>
          <w:szCs w:val="24"/>
        </w:rPr>
        <w:t xml:space="preserve">referred to in paragraph (1) with the provision that One (1) </w:t>
      </w:r>
      <w:r w:rsidR="00DC70CD">
        <w:rPr>
          <w:rFonts w:ascii="Arial" w:hAnsi="Arial" w:cs="Arial"/>
          <w:i/>
          <w:sz w:val="24"/>
          <w:szCs w:val="24"/>
        </w:rPr>
        <w:t xml:space="preserve">handset </w:t>
      </w:r>
      <w:r w:rsidR="00DC70CD">
        <w:rPr>
          <w:rFonts w:ascii="Arial" w:hAnsi="Arial" w:cs="Arial"/>
          <w:sz w:val="24"/>
          <w:szCs w:val="24"/>
        </w:rPr>
        <w:t xml:space="preserve">is for transmitting short messages, while </w:t>
      </w:r>
      <w:r w:rsidR="004A770B">
        <w:rPr>
          <w:rFonts w:ascii="Arial" w:hAnsi="Arial" w:cs="Arial"/>
          <w:sz w:val="24"/>
          <w:szCs w:val="24"/>
        </w:rPr>
        <w:t>t</w:t>
      </w:r>
      <w:r w:rsidR="00DC70CD">
        <w:rPr>
          <w:rFonts w:ascii="Arial" w:hAnsi="Arial" w:cs="Arial"/>
          <w:sz w:val="24"/>
          <w:szCs w:val="24"/>
        </w:rPr>
        <w:t xml:space="preserve">he other one (1) </w:t>
      </w:r>
      <w:r w:rsidR="00DC70CD">
        <w:rPr>
          <w:rFonts w:ascii="Arial" w:hAnsi="Arial" w:cs="Arial"/>
          <w:i/>
          <w:sz w:val="24"/>
          <w:szCs w:val="24"/>
        </w:rPr>
        <w:t xml:space="preserve">handset </w:t>
      </w:r>
      <w:r w:rsidR="00DC70CD">
        <w:rPr>
          <w:rFonts w:ascii="Arial" w:hAnsi="Arial" w:cs="Arial"/>
          <w:sz w:val="24"/>
          <w:szCs w:val="24"/>
        </w:rPr>
        <w:t>is for receiving short messages.</w:t>
      </w:r>
      <w:r>
        <w:rPr>
          <w:rFonts w:ascii="Arial" w:hAnsi="Arial" w:cs="Arial"/>
          <w:sz w:val="24"/>
          <w:szCs w:val="24"/>
        </w:rPr>
        <w:t xml:space="preserve"> </w:t>
      </w:r>
    </w:p>
    <w:p w:rsidR="00BC3241" w:rsidRDefault="00BC3241" w:rsidP="00BC3241">
      <w:pPr>
        <w:spacing w:after="0" w:line="240" w:lineRule="auto"/>
        <w:jc w:val="center"/>
        <w:rPr>
          <w:rFonts w:ascii="Arial" w:hAnsi="Arial" w:cs="Arial"/>
          <w:sz w:val="24"/>
          <w:szCs w:val="24"/>
        </w:rPr>
      </w:pPr>
    </w:p>
    <w:p w:rsidR="00DC70CD" w:rsidRDefault="00DC70CD" w:rsidP="00BC3241">
      <w:pPr>
        <w:spacing w:after="0" w:line="240" w:lineRule="auto"/>
        <w:jc w:val="center"/>
        <w:rPr>
          <w:rFonts w:ascii="Arial" w:hAnsi="Arial" w:cs="Arial"/>
          <w:sz w:val="24"/>
          <w:szCs w:val="24"/>
        </w:rPr>
      </w:pPr>
    </w:p>
    <w:p w:rsidR="00DC70CD" w:rsidRDefault="00DC70CD" w:rsidP="00DC70CD">
      <w:pPr>
        <w:spacing w:after="0" w:line="240" w:lineRule="auto"/>
        <w:jc w:val="center"/>
        <w:rPr>
          <w:rFonts w:ascii="Arial" w:hAnsi="Arial" w:cs="Arial"/>
          <w:sz w:val="24"/>
          <w:szCs w:val="24"/>
        </w:rPr>
      </w:pPr>
      <w:r>
        <w:rPr>
          <w:rFonts w:ascii="Arial" w:hAnsi="Arial" w:cs="Arial"/>
          <w:sz w:val="24"/>
          <w:szCs w:val="24"/>
        </w:rPr>
        <w:t>Article 25</w:t>
      </w:r>
    </w:p>
    <w:p w:rsidR="00DC70CD" w:rsidRDefault="00DC70CD" w:rsidP="00DC70CD">
      <w:pPr>
        <w:spacing w:after="0" w:line="240" w:lineRule="auto"/>
        <w:jc w:val="center"/>
        <w:rPr>
          <w:rFonts w:ascii="Arial" w:hAnsi="Arial" w:cs="Arial"/>
          <w:sz w:val="24"/>
          <w:szCs w:val="24"/>
        </w:rPr>
      </w:pPr>
    </w:p>
    <w:p w:rsidR="00DC70CD" w:rsidRDefault="00DC70CD" w:rsidP="00DC70CD">
      <w:pPr>
        <w:spacing w:after="0" w:line="240" w:lineRule="auto"/>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number of samples of short messages is at least fifty (50) and at most hundred (100) short messages. </w:t>
      </w:r>
    </w:p>
    <w:p w:rsidR="00DC70CD" w:rsidRDefault="00DC70CD" w:rsidP="00DC70CD">
      <w:pPr>
        <w:spacing w:after="0" w:line="240" w:lineRule="auto"/>
        <w:ind w:left="2520" w:hanging="360"/>
        <w:jc w:val="both"/>
        <w:rPr>
          <w:rFonts w:ascii="Arial" w:hAnsi="Arial" w:cs="Arial"/>
          <w:sz w:val="24"/>
          <w:szCs w:val="24"/>
        </w:rPr>
      </w:pPr>
    </w:p>
    <w:p w:rsidR="00DC70CD" w:rsidRDefault="00DC70CD" w:rsidP="00DC70CD">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number of samples of short messages referred to in paragraph (1) is equally divided for </w:t>
      </w:r>
      <w:r>
        <w:rPr>
          <w:rFonts w:ascii="Arial" w:hAnsi="Arial" w:cs="Arial"/>
          <w:i/>
          <w:sz w:val="24"/>
          <w:szCs w:val="24"/>
        </w:rPr>
        <w:t>on-net</w:t>
      </w:r>
      <w:r>
        <w:rPr>
          <w:rFonts w:ascii="Arial" w:hAnsi="Arial" w:cs="Arial"/>
          <w:sz w:val="24"/>
          <w:szCs w:val="24"/>
        </w:rPr>
        <w:t>.</w:t>
      </w:r>
    </w:p>
    <w:p w:rsidR="00DC70CD" w:rsidRDefault="00DC70CD" w:rsidP="00DC70CD">
      <w:pPr>
        <w:spacing w:after="0" w:line="240" w:lineRule="auto"/>
        <w:ind w:left="2520" w:hanging="360"/>
        <w:jc w:val="both"/>
        <w:rPr>
          <w:rFonts w:ascii="Arial" w:hAnsi="Arial" w:cs="Arial"/>
          <w:sz w:val="24"/>
          <w:szCs w:val="24"/>
        </w:rPr>
      </w:pPr>
    </w:p>
    <w:p w:rsidR="00304CD3" w:rsidRDefault="00DC70CD" w:rsidP="00B9444C">
      <w:pPr>
        <w:spacing w:after="0" w:line="240" w:lineRule="auto"/>
        <w:ind w:left="25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The interval between each short message referred to in paragraph (1) is three (3) minutes.</w:t>
      </w:r>
    </w:p>
    <w:p w:rsidR="00304CD3" w:rsidRDefault="00304CD3" w:rsidP="00DC70CD">
      <w:pPr>
        <w:spacing w:after="0" w:line="240" w:lineRule="auto"/>
        <w:ind w:left="2520" w:hanging="360"/>
        <w:jc w:val="both"/>
        <w:rPr>
          <w:rFonts w:ascii="Arial" w:hAnsi="Arial" w:cs="Arial"/>
          <w:sz w:val="24"/>
          <w:szCs w:val="24"/>
        </w:rPr>
      </w:pPr>
    </w:p>
    <w:p w:rsidR="00DC70CD" w:rsidRDefault="00304CD3" w:rsidP="00DC70CD">
      <w:pPr>
        <w:spacing w:after="0" w:line="240" w:lineRule="auto"/>
        <w:ind w:left="25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B9444C">
        <w:rPr>
          <w:rFonts w:ascii="Arial" w:hAnsi="Arial" w:cs="Arial"/>
          <w:sz w:val="24"/>
          <w:szCs w:val="24"/>
        </w:rPr>
        <w:t>M</w:t>
      </w:r>
      <w:r>
        <w:rPr>
          <w:rFonts w:ascii="Arial" w:hAnsi="Arial" w:cs="Arial"/>
          <w:sz w:val="24"/>
          <w:szCs w:val="24"/>
        </w:rPr>
        <w:t xml:space="preserve">aximum number of characters in each transmission of short message is hundred and sixty (160) characters. </w:t>
      </w:r>
      <w:r w:rsidR="00DC70CD">
        <w:rPr>
          <w:rFonts w:ascii="Arial" w:hAnsi="Arial" w:cs="Arial"/>
          <w:sz w:val="24"/>
          <w:szCs w:val="24"/>
        </w:rPr>
        <w:t xml:space="preserve"> </w:t>
      </w:r>
    </w:p>
    <w:p w:rsidR="00DC70CD" w:rsidRDefault="00DC70CD" w:rsidP="00DC70CD">
      <w:pPr>
        <w:spacing w:after="0" w:line="240" w:lineRule="auto"/>
        <w:jc w:val="center"/>
        <w:rPr>
          <w:rFonts w:ascii="Arial" w:hAnsi="Arial" w:cs="Arial"/>
          <w:sz w:val="24"/>
          <w:szCs w:val="24"/>
        </w:rPr>
      </w:pPr>
    </w:p>
    <w:p w:rsidR="00304CD3" w:rsidRDefault="00304CD3" w:rsidP="00DC70CD">
      <w:pPr>
        <w:spacing w:after="0" w:line="240" w:lineRule="auto"/>
        <w:jc w:val="center"/>
        <w:rPr>
          <w:rFonts w:ascii="Arial" w:hAnsi="Arial" w:cs="Arial"/>
          <w:sz w:val="24"/>
          <w:szCs w:val="24"/>
        </w:rPr>
      </w:pPr>
    </w:p>
    <w:p w:rsidR="00304CD3" w:rsidRDefault="00304CD3" w:rsidP="00DC70CD">
      <w:pPr>
        <w:spacing w:after="0" w:line="240" w:lineRule="auto"/>
        <w:jc w:val="center"/>
        <w:rPr>
          <w:rFonts w:ascii="Arial" w:hAnsi="Arial" w:cs="Arial"/>
          <w:sz w:val="24"/>
          <w:szCs w:val="24"/>
        </w:rPr>
      </w:pPr>
    </w:p>
    <w:p w:rsidR="00304CD3" w:rsidRDefault="00304CD3" w:rsidP="00DC70CD">
      <w:pPr>
        <w:spacing w:after="0" w:line="240" w:lineRule="auto"/>
        <w:jc w:val="center"/>
        <w:rPr>
          <w:rFonts w:ascii="Arial" w:hAnsi="Arial" w:cs="Arial"/>
          <w:sz w:val="24"/>
          <w:szCs w:val="24"/>
        </w:rPr>
      </w:pPr>
    </w:p>
    <w:p w:rsidR="00304CD3" w:rsidRDefault="00304CD3" w:rsidP="00304CD3">
      <w:pPr>
        <w:jc w:val="center"/>
        <w:rPr>
          <w:rFonts w:ascii="Arial" w:hAnsi="Arial" w:cs="Arial"/>
          <w:b/>
          <w:sz w:val="24"/>
          <w:szCs w:val="24"/>
        </w:rPr>
      </w:pPr>
      <w:r>
        <w:rPr>
          <w:rFonts w:ascii="Arial" w:hAnsi="Arial" w:cs="Arial"/>
          <w:b/>
          <w:sz w:val="24"/>
          <w:szCs w:val="24"/>
        </w:rPr>
        <w:t>CHAPTER V</w:t>
      </w:r>
    </w:p>
    <w:p w:rsidR="00304CD3" w:rsidRDefault="00304CD3" w:rsidP="00AD0FED">
      <w:pPr>
        <w:jc w:val="center"/>
        <w:rPr>
          <w:rFonts w:ascii="Arial" w:hAnsi="Arial" w:cs="Arial"/>
          <w:b/>
          <w:sz w:val="24"/>
          <w:szCs w:val="24"/>
        </w:rPr>
      </w:pPr>
      <w:r>
        <w:rPr>
          <w:rFonts w:ascii="Arial" w:hAnsi="Arial" w:cs="Arial"/>
          <w:b/>
          <w:sz w:val="24"/>
          <w:szCs w:val="24"/>
        </w:rPr>
        <w:t>REPORTING</w:t>
      </w:r>
    </w:p>
    <w:p w:rsidR="00304CD3" w:rsidRDefault="00304CD3" w:rsidP="00304CD3">
      <w:pPr>
        <w:jc w:val="center"/>
        <w:rPr>
          <w:rFonts w:ascii="Arial" w:hAnsi="Arial" w:cs="Arial"/>
          <w:b/>
          <w:sz w:val="24"/>
          <w:szCs w:val="24"/>
        </w:rPr>
      </w:pPr>
    </w:p>
    <w:p w:rsidR="00304CD3" w:rsidRDefault="00304CD3" w:rsidP="00304CD3">
      <w:pPr>
        <w:jc w:val="center"/>
        <w:rPr>
          <w:rFonts w:ascii="Arial" w:hAnsi="Arial" w:cs="Arial"/>
          <w:sz w:val="24"/>
          <w:szCs w:val="24"/>
        </w:rPr>
      </w:pPr>
      <w:r>
        <w:rPr>
          <w:rFonts w:ascii="Arial" w:hAnsi="Arial" w:cs="Arial"/>
          <w:sz w:val="24"/>
          <w:szCs w:val="24"/>
        </w:rPr>
        <w:t>Article 26</w:t>
      </w:r>
    </w:p>
    <w:p w:rsidR="00304CD3" w:rsidRDefault="00304CD3" w:rsidP="00304CD3">
      <w:pPr>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Service providers shall keep all the data records of calculation of parameters of service quality standard and shall report </w:t>
      </w:r>
      <w:r w:rsidR="00317FD6">
        <w:rPr>
          <w:rFonts w:ascii="Arial" w:hAnsi="Arial" w:cs="Arial"/>
          <w:sz w:val="24"/>
          <w:szCs w:val="24"/>
        </w:rPr>
        <w:t xml:space="preserve">on </w:t>
      </w:r>
      <w:r>
        <w:rPr>
          <w:rFonts w:ascii="Arial" w:hAnsi="Arial" w:cs="Arial"/>
          <w:sz w:val="24"/>
          <w:szCs w:val="24"/>
        </w:rPr>
        <w:t>the achievement of service quality standard to BRTI.</w:t>
      </w:r>
    </w:p>
    <w:p w:rsidR="00304CD3" w:rsidRDefault="00304CD3" w:rsidP="00304CD3">
      <w:pPr>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Report o</w:t>
      </w:r>
      <w:r w:rsidR="00317FD6">
        <w:rPr>
          <w:rFonts w:ascii="Arial" w:hAnsi="Arial" w:cs="Arial"/>
          <w:sz w:val="24"/>
          <w:szCs w:val="24"/>
        </w:rPr>
        <w:t>n</w:t>
      </w:r>
      <w:r>
        <w:rPr>
          <w:rFonts w:ascii="Arial" w:hAnsi="Arial" w:cs="Arial"/>
          <w:sz w:val="24"/>
          <w:szCs w:val="24"/>
        </w:rPr>
        <w:t xml:space="preserve"> the achievement of service quality standard referred to in paragraph (1) </w:t>
      </w:r>
      <w:r w:rsidR="00C972C1">
        <w:rPr>
          <w:rFonts w:ascii="Arial" w:hAnsi="Arial" w:cs="Arial"/>
          <w:sz w:val="24"/>
          <w:szCs w:val="24"/>
        </w:rPr>
        <w:t>should</w:t>
      </w:r>
      <w:r>
        <w:rPr>
          <w:rFonts w:ascii="Arial" w:hAnsi="Arial" w:cs="Arial"/>
          <w:sz w:val="24"/>
          <w:szCs w:val="24"/>
        </w:rPr>
        <w:t xml:space="preserve"> have been </w:t>
      </w:r>
      <w:r w:rsidR="00C972C1">
        <w:rPr>
          <w:rFonts w:ascii="Arial" w:hAnsi="Arial" w:cs="Arial"/>
          <w:sz w:val="24"/>
          <w:szCs w:val="24"/>
        </w:rPr>
        <w:t xml:space="preserve">delivered to BRTI at the latest six (6) weeks counting from 31 December as the last period of report. </w:t>
      </w:r>
    </w:p>
    <w:p w:rsidR="00C972C1" w:rsidRDefault="00304CD3" w:rsidP="00C972C1">
      <w:pPr>
        <w:jc w:val="center"/>
        <w:rPr>
          <w:rFonts w:ascii="Arial" w:hAnsi="Arial" w:cs="Arial"/>
          <w:sz w:val="24"/>
          <w:szCs w:val="24"/>
        </w:rPr>
      </w:pPr>
      <w:r>
        <w:rPr>
          <w:rFonts w:ascii="Arial" w:hAnsi="Arial" w:cs="Arial"/>
          <w:sz w:val="24"/>
          <w:szCs w:val="24"/>
        </w:rPr>
        <w:t xml:space="preserve">  </w:t>
      </w:r>
      <w:r w:rsidR="00C972C1">
        <w:rPr>
          <w:rFonts w:ascii="Arial" w:hAnsi="Arial" w:cs="Arial"/>
          <w:sz w:val="24"/>
          <w:szCs w:val="24"/>
        </w:rPr>
        <w:t>Article 27</w:t>
      </w:r>
    </w:p>
    <w:p w:rsidR="00C972C1" w:rsidRDefault="00C972C1" w:rsidP="00C972C1">
      <w:pPr>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Report on the achievement of service quality standard referred to in </w:t>
      </w:r>
      <w:r w:rsidR="00B9444C">
        <w:rPr>
          <w:rFonts w:ascii="Arial" w:hAnsi="Arial" w:cs="Arial"/>
          <w:sz w:val="24"/>
          <w:szCs w:val="24"/>
        </w:rPr>
        <w:t>A</w:t>
      </w:r>
      <w:r>
        <w:rPr>
          <w:rFonts w:ascii="Arial" w:hAnsi="Arial" w:cs="Arial"/>
          <w:sz w:val="24"/>
          <w:szCs w:val="24"/>
        </w:rPr>
        <w:t>rticle 26 must be in line with the format as indicated in the Attachment which is an inseparable part of this Ministerial Decree.</w:t>
      </w:r>
    </w:p>
    <w:p w:rsidR="00317FD6" w:rsidRDefault="00C972C1" w:rsidP="00C972C1">
      <w:pPr>
        <w:ind w:left="2520" w:hanging="360"/>
        <w:jc w:val="both"/>
        <w:rPr>
          <w:rFonts w:ascii="Arial" w:hAnsi="Arial" w:cs="Arial"/>
          <w:sz w:val="24"/>
          <w:szCs w:val="24"/>
        </w:rPr>
      </w:pPr>
      <w:r>
        <w:rPr>
          <w:rFonts w:ascii="Arial" w:hAnsi="Arial" w:cs="Arial"/>
          <w:sz w:val="24"/>
          <w:szCs w:val="24"/>
        </w:rPr>
        <w:lastRenderedPageBreak/>
        <w:t>(2)</w:t>
      </w:r>
      <w:r w:rsidR="00317FD6">
        <w:rPr>
          <w:rFonts w:ascii="Arial" w:hAnsi="Arial" w:cs="Arial"/>
          <w:sz w:val="24"/>
          <w:szCs w:val="24"/>
        </w:rPr>
        <w:tab/>
        <w:t>Report on the achievement of service quality standard referred to in paragraph (1) must enclose :</w:t>
      </w:r>
    </w:p>
    <w:p w:rsidR="00317FD6" w:rsidRDefault="00317FD6" w:rsidP="00317FD6">
      <w:pPr>
        <w:ind w:left="2880" w:hanging="36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supporting data in the form of </w:t>
      </w:r>
      <w:r>
        <w:rPr>
          <w:rFonts w:ascii="Arial" w:hAnsi="Arial" w:cs="Arial"/>
          <w:i/>
          <w:sz w:val="24"/>
          <w:szCs w:val="24"/>
        </w:rPr>
        <w:t xml:space="preserve">soft copy </w:t>
      </w:r>
      <w:r>
        <w:rPr>
          <w:rFonts w:ascii="Arial" w:hAnsi="Arial" w:cs="Arial"/>
          <w:sz w:val="24"/>
          <w:szCs w:val="24"/>
        </w:rPr>
        <w:t xml:space="preserve">and </w:t>
      </w:r>
      <w:r>
        <w:rPr>
          <w:rFonts w:ascii="Arial" w:hAnsi="Arial" w:cs="Arial"/>
          <w:i/>
          <w:sz w:val="24"/>
          <w:szCs w:val="24"/>
        </w:rPr>
        <w:t>hard copy</w:t>
      </w:r>
      <w:r>
        <w:rPr>
          <w:rFonts w:ascii="Arial" w:hAnsi="Arial" w:cs="Arial"/>
          <w:sz w:val="24"/>
          <w:szCs w:val="24"/>
        </w:rPr>
        <w:t>; and</w:t>
      </w:r>
    </w:p>
    <w:p w:rsidR="00C972C1" w:rsidRDefault="00317FD6" w:rsidP="00317FD6">
      <w:pPr>
        <w:ind w:left="288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 statement that the report is made truly and accurately and signed by President Director on sufficient revenue st</w:t>
      </w:r>
      <w:r w:rsidR="00B9444C">
        <w:rPr>
          <w:rFonts w:ascii="Arial" w:hAnsi="Arial" w:cs="Arial"/>
          <w:sz w:val="24"/>
          <w:szCs w:val="24"/>
        </w:rPr>
        <w:t>a</w:t>
      </w:r>
      <w:r>
        <w:rPr>
          <w:rFonts w:ascii="Arial" w:hAnsi="Arial" w:cs="Arial"/>
          <w:sz w:val="24"/>
          <w:szCs w:val="24"/>
        </w:rPr>
        <w:t>mp.</w:t>
      </w:r>
      <w:r w:rsidR="00C972C1">
        <w:rPr>
          <w:rFonts w:ascii="Arial" w:hAnsi="Arial" w:cs="Arial"/>
          <w:sz w:val="24"/>
          <w:szCs w:val="24"/>
        </w:rPr>
        <w:tab/>
      </w:r>
      <w:r w:rsidR="00C972C1">
        <w:rPr>
          <w:rFonts w:ascii="Arial" w:hAnsi="Arial" w:cs="Arial"/>
          <w:sz w:val="24"/>
          <w:szCs w:val="24"/>
        </w:rPr>
        <w:tab/>
      </w:r>
    </w:p>
    <w:p w:rsidR="00317FD6" w:rsidRDefault="00F12004" w:rsidP="00317FD6">
      <w:pPr>
        <w:jc w:val="center"/>
        <w:rPr>
          <w:rFonts w:ascii="Arial" w:hAnsi="Arial" w:cs="Arial"/>
          <w:sz w:val="24"/>
          <w:szCs w:val="24"/>
        </w:rPr>
      </w:pPr>
      <w:r>
        <w:rPr>
          <w:rFonts w:ascii="Arial" w:hAnsi="Arial" w:cs="Arial"/>
          <w:sz w:val="20"/>
          <w:szCs w:val="20"/>
        </w:rPr>
        <w:t xml:space="preserve"> </w:t>
      </w:r>
      <w:r w:rsidR="00317FD6">
        <w:rPr>
          <w:rFonts w:ascii="Arial" w:hAnsi="Arial" w:cs="Arial"/>
          <w:sz w:val="24"/>
          <w:szCs w:val="24"/>
        </w:rPr>
        <w:t>Article 28</w:t>
      </w:r>
    </w:p>
    <w:p w:rsidR="00317FD6" w:rsidRDefault="00317FD6" w:rsidP="00317FD6">
      <w:pPr>
        <w:ind w:left="2160"/>
        <w:jc w:val="both"/>
        <w:rPr>
          <w:rFonts w:ascii="Arial" w:hAnsi="Arial" w:cs="Arial"/>
          <w:sz w:val="24"/>
          <w:szCs w:val="24"/>
        </w:rPr>
      </w:pPr>
      <w:r>
        <w:rPr>
          <w:rFonts w:ascii="Arial" w:hAnsi="Arial" w:cs="Arial"/>
          <w:sz w:val="24"/>
          <w:szCs w:val="24"/>
        </w:rPr>
        <w:t xml:space="preserve">BRTI must publish the achievement of service quality standard of service providers in accordance with the provision of </w:t>
      </w:r>
      <w:r w:rsidR="00AD0FED">
        <w:rPr>
          <w:rFonts w:ascii="Arial" w:hAnsi="Arial" w:cs="Arial"/>
          <w:sz w:val="24"/>
          <w:szCs w:val="24"/>
        </w:rPr>
        <w:t>this Ministerial Decree.</w:t>
      </w:r>
    </w:p>
    <w:p w:rsidR="00F12004" w:rsidRDefault="00F12004" w:rsidP="00E5644A">
      <w:pPr>
        <w:spacing w:after="0" w:line="240" w:lineRule="auto"/>
        <w:ind w:left="2520" w:hanging="360"/>
        <w:jc w:val="both"/>
        <w:rPr>
          <w:rFonts w:ascii="Arial" w:hAnsi="Arial" w:cs="Arial"/>
          <w:i/>
          <w:sz w:val="20"/>
          <w:szCs w:val="20"/>
        </w:rPr>
      </w:pPr>
    </w:p>
    <w:p w:rsidR="00AD0FED" w:rsidRDefault="00AD0FED" w:rsidP="00AD0FED">
      <w:pPr>
        <w:jc w:val="center"/>
        <w:rPr>
          <w:rFonts w:ascii="Arial" w:hAnsi="Arial" w:cs="Arial"/>
          <w:sz w:val="24"/>
          <w:szCs w:val="24"/>
        </w:rPr>
      </w:pPr>
      <w:r>
        <w:rPr>
          <w:rFonts w:ascii="Arial" w:hAnsi="Arial" w:cs="Arial"/>
          <w:sz w:val="24"/>
          <w:szCs w:val="24"/>
        </w:rPr>
        <w:t>Article 29</w:t>
      </w:r>
    </w:p>
    <w:p w:rsidR="00AD0FED" w:rsidRDefault="00AD0FED" w:rsidP="00AD0FED">
      <w:pPr>
        <w:ind w:left="2160"/>
        <w:jc w:val="both"/>
        <w:rPr>
          <w:rFonts w:ascii="Arial" w:hAnsi="Arial" w:cs="Arial"/>
          <w:sz w:val="24"/>
          <w:szCs w:val="24"/>
        </w:rPr>
      </w:pPr>
      <w:r>
        <w:rPr>
          <w:rFonts w:ascii="Arial" w:hAnsi="Arial" w:cs="Arial"/>
          <w:sz w:val="24"/>
          <w:szCs w:val="24"/>
        </w:rPr>
        <w:t xml:space="preserve">Service providers shall publish the achievement of service quality standard in their respective formal websites and renewed every three (3) months. </w:t>
      </w:r>
    </w:p>
    <w:p w:rsidR="00AD0FED" w:rsidRDefault="00AD0FED" w:rsidP="00E5644A">
      <w:pPr>
        <w:spacing w:after="0" w:line="240" w:lineRule="auto"/>
        <w:ind w:left="2520" w:hanging="360"/>
        <w:jc w:val="both"/>
        <w:rPr>
          <w:rFonts w:ascii="Arial" w:hAnsi="Arial" w:cs="Arial"/>
          <w:sz w:val="20"/>
          <w:szCs w:val="20"/>
        </w:rPr>
      </w:pPr>
    </w:p>
    <w:p w:rsidR="00AD0FED" w:rsidRDefault="00AD0FED" w:rsidP="00E5644A">
      <w:pPr>
        <w:spacing w:after="0" w:line="240" w:lineRule="auto"/>
        <w:ind w:left="2520" w:hanging="360"/>
        <w:jc w:val="both"/>
        <w:rPr>
          <w:rFonts w:ascii="Arial" w:hAnsi="Arial" w:cs="Arial"/>
          <w:sz w:val="20"/>
          <w:szCs w:val="20"/>
        </w:rPr>
      </w:pPr>
    </w:p>
    <w:p w:rsidR="00AD0FED" w:rsidRDefault="00AD0FED" w:rsidP="00E5644A">
      <w:pPr>
        <w:spacing w:after="0" w:line="240" w:lineRule="auto"/>
        <w:ind w:left="2520" w:hanging="360"/>
        <w:jc w:val="both"/>
        <w:rPr>
          <w:rFonts w:ascii="Arial" w:hAnsi="Arial" w:cs="Arial"/>
          <w:sz w:val="20"/>
          <w:szCs w:val="20"/>
        </w:rPr>
      </w:pPr>
    </w:p>
    <w:p w:rsidR="00AD0FED" w:rsidRDefault="00AD0FED" w:rsidP="00AD0FED">
      <w:pPr>
        <w:jc w:val="center"/>
        <w:rPr>
          <w:rFonts w:ascii="Arial" w:hAnsi="Arial" w:cs="Arial"/>
          <w:b/>
          <w:sz w:val="24"/>
          <w:szCs w:val="24"/>
        </w:rPr>
      </w:pPr>
      <w:r>
        <w:rPr>
          <w:rFonts w:ascii="Arial" w:hAnsi="Arial" w:cs="Arial"/>
          <w:b/>
          <w:sz w:val="24"/>
          <w:szCs w:val="24"/>
        </w:rPr>
        <w:t>CHAPTER VI</w:t>
      </w:r>
    </w:p>
    <w:p w:rsidR="00AD0FED" w:rsidRDefault="00AD0FED" w:rsidP="00AD0FED">
      <w:pPr>
        <w:jc w:val="center"/>
        <w:rPr>
          <w:rFonts w:ascii="Arial" w:hAnsi="Arial" w:cs="Arial"/>
          <w:b/>
          <w:sz w:val="24"/>
          <w:szCs w:val="24"/>
        </w:rPr>
      </w:pPr>
      <w:r>
        <w:rPr>
          <w:rFonts w:ascii="Arial" w:hAnsi="Arial" w:cs="Arial"/>
          <w:b/>
          <w:sz w:val="24"/>
          <w:szCs w:val="24"/>
        </w:rPr>
        <w:t>EVALATION OF THE ACHIEVEMENT OF SERVICE QUALITY STANDARD</w:t>
      </w:r>
    </w:p>
    <w:p w:rsidR="00AD0FED" w:rsidRDefault="00AD0FED" w:rsidP="00AD0FED">
      <w:pPr>
        <w:jc w:val="center"/>
        <w:rPr>
          <w:rFonts w:ascii="Arial" w:hAnsi="Arial" w:cs="Arial"/>
          <w:b/>
          <w:sz w:val="24"/>
          <w:szCs w:val="24"/>
        </w:rPr>
      </w:pPr>
    </w:p>
    <w:p w:rsidR="00AD0FED" w:rsidRDefault="00AD0FED" w:rsidP="00AD0FED">
      <w:pPr>
        <w:jc w:val="center"/>
        <w:rPr>
          <w:rFonts w:ascii="Arial" w:hAnsi="Arial" w:cs="Arial"/>
          <w:sz w:val="24"/>
          <w:szCs w:val="24"/>
        </w:rPr>
      </w:pPr>
      <w:r>
        <w:rPr>
          <w:rFonts w:ascii="Arial" w:hAnsi="Arial" w:cs="Arial"/>
          <w:sz w:val="24"/>
          <w:szCs w:val="24"/>
        </w:rPr>
        <w:t>Article 30</w:t>
      </w:r>
    </w:p>
    <w:p w:rsidR="00530CD0" w:rsidRDefault="00530CD0" w:rsidP="00530CD0">
      <w:pPr>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To verify the accuracy of the report on achievement of service quality   standard of   service  providers,   BRTI </w:t>
      </w:r>
      <w:r>
        <w:rPr>
          <w:rFonts w:ascii="Arial" w:hAnsi="Arial" w:cs="Arial"/>
          <w:sz w:val="24"/>
          <w:szCs w:val="24"/>
        </w:rPr>
        <w:tab/>
        <w:t>may conduct evaluation.</w:t>
      </w:r>
    </w:p>
    <w:p w:rsidR="00530CD0" w:rsidRDefault="00530CD0" w:rsidP="00530CD0">
      <w:pPr>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procedure of the conduct of evaluation referred to in paragraph (1) is defined in a Ministerial Decree .</w:t>
      </w:r>
    </w:p>
    <w:p w:rsidR="00B9444C" w:rsidRDefault="00530CD0" w:rsidP="00530CD0">
      <w:pPr>
        <w:jc w:val="center"/>
        <w:rPr>
          <w:rFonts w:ascii="Arial" w:hAnsi="Arial" w:cs="Arial"/>
          <w:sz w:val="24"/>
          <w:szCs w:val="24"/>
        </w:rPr>
      </w:pPr>
      <w:r>
        <w:rPr>
          <w:rFonts w:ascii="Arial" w:hAnsi="Arial" w:cs="Arial"/>
          <w:sz w:val="24"/>
          <w:szCs w:val="24"/>
        </w:rPr>
        <w:t>.</w:t>
      </w:r>
    </w:p>
    <w:p w:rsidR="00B9444C" w:rsidRDefault="00B9444C" w:rsidP="00530CD0">
      <w:pPr>
        <w:jc w:val="center"/>
        <w:rPr>
          <w:rFonts w:ascii="Arial" w:hAnsi="Arial" w:cs="Arial"/>
          <w:sz w:val="24"/>
          <w:szCs w:val="24"/>
        </w:rPr>
      </w:pPr>
    </w:p>
    <w:p w:rsidR="00530CD0" w:rsidRDefault="00530CD0" w:rsidP="00530CD0">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CHAPTER VII</w:t>
      </w:r>
    </w:p>
    <w:p w:rsidR="00530CD0" w:rsidRDefault="00530CD0" w:rsidP="00530CD0">
      <w:pPr>
        <w:jc w:val="center"/>
        <w:rPr>
          <w:rFonts w:ascii="Arial" w:hAnsi="Arial" w:cs="Arial"/>
          <w:b/>
          <w:sz w:val="24"/>
          <w:szCs w:val="24"/>
        </w:rPr>
      </w:pPr>
      <w:r>
        <w:rPr>
          <w:rFonts w:ascii="Arial" w:hAnsi="Arial" w:cs="Arial"/>
          <w:b/>
          <w:sz w:val="24"/>
          <w:szCs w:val="24"/>
        </w:rPr>
        <w:t>SANCTION AND APPRECIATION</w:t>
      </w:r>
    </w:p>
    <w:p w:rsidR="00530CD0" w:rsidRDefault="00530CD0" w:rsidP="00E922B8">
      <w:pPr>
        <w:jc w:val="center"/>
        <w:rPr>
          <w:rFonts w:ascii="Arial" w:hAnsi="Arial" w:cs="Arial"/>
          <w:sz w:val="24"/>
          <w:szCs w:val="24"/>
        </w:rPr>
      </w:pPr>
      <w:r>
        <w:rPr>
          <w:rFonts w:ascii="Arial" w:hAnsi="Arial" w:cs="Arial"/>
          <w:sz w:val="24"/>
          <w:szCs w:val="24"/>
        </w:rPr>
        <w:lastRenderedPageBreak/>
        <w:t>Article 31</w:t>
      </w:r>
    </w:p>
    <w:p w:rsidR="00AB42D6" w:rsidRDefault="00530CD0" w:rsidP="00530CD0">
      <w:pPr>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Any service provider th</w:t>
      </w:r>
      <w:r w:rsidR="00AB42D6">
        <w:rPr>
          <w:rFonts w:ascii="Arial" w:hAnsi="Arial" w:cs="Arial"/>
          <w:sz w:val="24"/>
          <w:szCs w:val="24"/>
        </w:rPr>
        <w:t>a</w:t>
      </w:r>
      <w:r>
        <w:rPr>
          <w:rFonts w:ascii="Arial" w:hAnsi="Arial" w:cs="Arial"/>
          <w:sz w:val="24"/>
          <w:szCs w:val="24"/>
        </w:rPr>
        <w:t>t does not comply with the provision of service quality standard parameter</w:t>
      </w:r>
      <w:r w:rsidR="00AB42D6">
        <w:rPr>
          <w:rFonts w:ascii="Arial" w:hAnsi="Arial" w:cs="Arial"/>
          <w:sz w:val="24"/>
          <w:szCs w:val="24"/>
        </w:rPr>
        <w:t xml:space="preserve"> in accordance with the yardsticks referred to in the Attachment of this Ministerial Decree is imposed with sanction of fine the amount of which is in accordance with the provision of legal regulation.</w:t>
      </w:r>
    </w:p>
    <w:p w:rsidR="00AB42D6" w:rsidRDefault="00AB42D6" w:rsidP="00530CD0">
      <w:pPr>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mechanism for imposing fine sanction referred to in paragraph (1) is defined in a Ministerial Decree.</w:t>
      </w:r>
    </w:p>
    <w:p w:rsidR="00AB42D6" w:rsidRDefault="00AB42D6" w:rsidP="00530CD0">
      <w:pPr>
        <w:ind w:left="2520" w:hanging="360"/>
        <w:jc w:val="both"/>
        <w:rPr>
          <w:rFonts w:ascii="Arial" w:hAnsi="Arial" w:cs="Arial"/>
          <w:sz w:val="24"/>
          <w:szCs w:val="24"/>
        </w:rPr>
      </w:pPr>
    </w:p>
    <w:p w:rsidR="00AB42D6" w:rsidRDefault="00AB42D6" w:rsidP="00AB42D6">
      <w:pPr>
        <w:jc w:val="center"/>
        <w:rPr>
          <w:rFonts w:ascii="Arial" w:hAnsi="Arial" w:cs="Arial"/>
          <w:sz w:val="24"/>
          <w:szCs w:val="24"/>
        </w:rPr>
      </w:pPr>
      <w:r>
        <w:rPr>
          <w:rFonts w:ascii="Arial" w:hAnsi="Arial" w:cs="Arial"/>
          <w:sz w:val="24"/>
          <w:szCs w:val="24"/>
        </w:rPr>
        <w:t xml:space="preserve"> .  Article 32</w:t>
      </w:r>
    </w:p>
    <w:p w:rsidR="00AB42D6" w:rsidRDefault="00AB42D6" w:rsidP="00AB42D6">
      <w:pPr>
        <w:ind w:left="2160"/>
        <w:jc w:val="both"/>
        <w:rPr>
          <w:rFonts w:ascii="Arial" w:hAnsi="Arial" w:cs="Arial"/>
          <w:sz w:val="24"/>
          <w:szCs w:val="24"/>
        </w:rPr>
      </w:pPr>
      <w:r>
        <w:rPr>
          <w:rFonts w:ascii="Arial" w:hAnsi="Arial" w:cs="Arial"/>
          <w:sz w:val="24"/>
          <w:szCs w:val="24"/>
        </w:rPr>
        <w:t xml:space="preserve">The fine sanction referred to in Article 31 does not eliminate the obligation of service providers to provide compensation for the loss incurred </w:t>
      </w:r>
      <w:r w:rsidR="00E922B8">
        <w:rPr>
          <w:rFonts w:ascii="Arial" w:hAnsi="Arial" w:cs="Arial"/>
          <w:sz w:val="24"/>
          <w:szCs w:val="24"/>
        </w:rPr>
        <w:t>to</w:t>
      </w:r>
      <w:r>
        <w:rPr>
          <w:rFonts w:ascii="Arial" w:hAnsi="Arial" w:cs="Arial"/>
          <w:sz w:val="24"/>
          <w:szCs w:val="24"/>
        </w:rPr>
        <w:t xml:space="preserve"> users due to carelessness of service providers in fulfilling service quality standard..  </w:t>
      </w:r>
    </w:p>
    <w:p w:rsidR="00E06904" w:rsidRDefault="00E06904" w:rsidP="00AB42D6">
      <w:pPr>
        <w:jc w:val="center"/>
        <w:rPr>
          <w:rFonts w:ascii="Arial" w:hAnsi="Arial" w:cs="Arial"/>
          <w:sz w:val="24"/>
          <w:szCs w:val="24"/>
        </w:rPr>
      </w:pPr>
    </w:p>
    <w:p w:rsidR="00AB42D6" w:rsidRDefault="00AB42D6" w:rsidP="00AB42D6">
      <w:pPr>
        <w:jc w:val="center"/>
        <w:rPr>
          <w:rFonts w:ascii="Arial" w:hAnsi="Arial" w:cs="Arial"/>
          <w:sz w:val="24"/>
          <w:szCs w:val="24"/>
        </w:rPr>
      </w:pPr>
      <w:r>
        <w:rPr>
          <w:rFonts w:ascii="Arial" w:hAnsi="Arial" w:cs="Arial"/>
          <w:sz w:val="24"/>
          <w:szCs w:val="24"/>
        </w:rPr>
        <w:t>.  Article 3</w:t>
      </w:r>
      <w:r w:rsidR="00BD3FBF">
        <w:rPr>
          <w:rFonts w:ascii="Arial" w:hAnsi="Arial" w:cs="Arial"/>
          <w:sz w:val="24"/>
          <w:szCs w:val="24"/>
        </w:rPr>
        <w:t>3</w:t>
      </w:r>
    </w:p>
    <w:p w:rsidR="00530CD0" w:rsidRDefault="00BD3FBF" w:rsidP="00530CD0">
      <w:pPr>
        <w:ind w:left="25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BRTI </w:t>
      </w:r>
      <w:r w:rsidR="00E922B8">
        <w:rPr>
          <w:rFonts w:ascii="Arial" w:hAnsi="Arial" w:cs="Arial"/>
          <w:sz w:val="24"/>
          <w:szCs w:val="24"/>
        </w:rPr>
        <w:t xml:space="preserve">provides </w:t>
      </w:r>
      <w:r>
        <w:rPr>
          <w:rFonts w:ascii="Arial" w:hAnsi="Arial" w:cs="Arial"/>
          <w:sz w:val="24"/>
          <w:szCs w:val="24"/>
        </w:rPr>
        <w:t>an appreciation to service providers that comply with service quality standard.</w:t>
      </w:r>
    </w:p>
    <w:p w:rsidR="00530CD0" w:rsidRPr="00AD0FED" w:rsidRDefault="00BD3FBF" w:rsidP="00530CD0">
      <w:pPr>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appreciation referred to in paragraph (1) is in the form of announcement on the achievement of service quality  standard of providers and of </w:t>
      </w:r>
      <w:r w:rsidR="00E922B8">
        <w:rPr>
          <w:rFonts w:ascii="Arial" w:hAnsi="Arial" w:cs="Arial"/>
          <w:sz w:val="24"/>
          <w:szCs w:val="24"/>
        </w:rPr>
        <w:t>providing</w:t>
      </w:r>
      <w:r>
        <w:rPr>
          <w:rFonts w:ascii="Arial" w:hAnsi="Arial" w:cs="Arial"/>
          <w:sz w:val="24"/>
          <w:szCs w:val="24"/>
        </w:rPr>
        <w:t xml:space="preserve"> certificate of appreciation.  </w:t>
      </w:r>
    </w:p>
    <w:p w:rsidR="00AD0FED" w:rsidRDefault="00AD0FED" w:rsidP="00E5644A">
      <w:pPr>
        <w:spacing w:after="0" w:line="240" w:lineRule="auto"/>
        <w:ind w:left="2520" w:hanging="360"/>
        <w:jc w:val="both"/>
        <w:rPr>
          <w:rFonts w:ascii="Arial" w:hAnsi="Arial" w:cs="Arial"/>
          <w:sz w:val="20"/>
          <w:szCs w:val="20"/>
        </w:rPr>
      </w:pPr>
    </w:p>
    <w:p w:rsidR="00BD3FBF" w:rsidRDefault="00BD3FBF" w:rsidP="00E5644A">
      <w:pPr>
        <w:spacing w:after="0" w:line="240" w:lineRule="auto"/>
        <w:ind w:left="2520" w:hanging="360"/>
        <w:jc w:val="both"/>
        <w:rPr>
          <w:rFonts w:ascii="Arial" w:hAnsi="Arial" w:cs="Arial"/>
          <w:sz w:val="20"/>
          <w:szCs w:val="20"/>
        </w:rPr>
      </w:pPr>
    </w:p>
    <w:p w:rsidR="00BD3FBF" w:rsidRDefault="00BD3FBF" w:rsidP="00BD3FBF">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CHAPTER VIII</w:t>
      </w:r>
    </w:p>
    <w:p w:rsidR="00BD3FBF" w:rsidRDefault="00BD3FBF" w:rsidP="00BD3FBF">
      <w:pPr>
        <w:spacing w:after="0" w:line="240" w:lineRule="auto"/>
        <w:jc w:val="center"/>
        <w:rPr>
          <w:rFonts w:ascii="Arial" w:hAnsi="Arial" w:cs="Arial"/>
          <w:b/>
          <w:sz w:val="24"/>
          <w:szCs w:val="24"/>
        </w:rPr>
      </w:pPr>
      <w:r>
        <w:rPr>
          <w:rFonts w:ascii="Arial" w:hAnsi="Arial" w:cs="Arial"/>
          <w:b/>
          <w:sz w:val="24"/>
          <w:szCs w:val="24"/>
        </w:rPr>
        <w:t>TRANSITIONAL PROVISION</w:t>
      </w:r>
    </w:p>
    <w:p w:rsidR="00BD3FBF" w:rsidRDefault="00BD3FBF" w:rsidP="00BD3FBF">
      <w:pPr>
        <w:spacing w:after="0" w:line="240" w:lineRule="auto"/>
        <w:jc w:val="center"/>
        <w:rPr>
          <w:rFonts w:ascii="Arial" w:hAnsi="Arial" w:cs="Arial"/>
          <w:b/>
          <w:sz w:val="24"/>
          <w:szCs w:val="24"/>
        </w:rPr>
      </w:pPr>
    </w:p>
    <w:p w:rsidR="00BD3FBF" w:rsidRDefault="00BD3FBF" w:rsidP="00BD3FBF">
      <w:pPr>
        <w:spacing w:after="0" w:line="240" w:lineRule="auto"/>
        <w:jc w:val="center"/>
        <w:rPr>
          <w:rFonts w:ascii="Arial" w:hAnsi="Arial" w:cs="Arial"/>
          <w:sz w:val="24"/>
          <w:szCs w:val="24"/>
        </w:rPr>
      </w:pPr>
      <w:r>
        <w:rPr>
          <w:rFonts w:ascii="Arial" w:hAnsi="Arial" w:cs="Arial"/>
          <w:sz w:val="24"/>
          <w:szCs w:val="24"/>
        </w:rPr>
        <w:t>Article 34</w:t>
      </w:r>
    </w:p>
    <w:p w:rsidR="00BD3FBF" w:rsidRDefault="00BD3FBF" w:rsidP="00BD3FBF">
      <w:pPr>
        <w:spacing w:after="0" w:line="240" w:lineRule="auto"/>
        <w:jc w:val="center"/>
        <w:rPr>
          <w:rFonts w:ascii="Arial" w:hAnsi="Arial" w:cs="Arial"/>
          <w:sz w:val="24"/>
          <w:szCs w:val="24"/>
        </w:rPr>
      </w:pPr>
    </w:p>
    <w:p w:rsidR="00BD3FBF" w:rsidRDefault="00BD3FBF" w:rsidP="00BD3FBF">
      <w:pPr>
        <w:spacing w:after="0" w:line="240" w:lineRule="auto"/>
        <w:ind w:left="2160"/>
        <w:jc w:val="both"/>
        <w:rPr>
          <w:rFonts w:ascii="Arial" w:hAnsi="Arial" w:cs="Arial"/>
          <w:sz w:val="24"/>
          <w:szCs w:val="24"/>
        </w:rPr>
      </w:pPr>
      <w:r>
        <w:rPr>
          <w:rFonts w:ascii="Arial" w:hAnsi="Arial" w:cs="Arial"/>
          <w:sz w:val="24"/>
          <w:szCs w:val="24"/>
        </w:rPr>
        <w:t xml:space="preserve">By the coming into force of this Ministerial Decree, the provision regarding service performance and network performance referred to </w:t>
      </w:r>
      <w:r w:rsidR="00620EB8">
        <w:rPr>
          <w:rFonts w:ascii="Arial" w:hAnsi="Arial" w:cs="Arial"/>
          <w:sz w:val="24"/>
          <w:szCs w:val="24"/>
        </w:rPr>
        <w:t xml:space="preserve">in each license of the provision of basic telephone service at fixed network with limited mobility is declared no more valid and shall refer to the service quality standard stipulated in the provision of this Ministerial Decree. </w:t>
      </w:r>
    </w:p>
    <w:p w:rsidR="00BD3FBF" w:rsidRDefault="00BD3FBF" w:rsidP="00BD3FBF">
      <w:pPr>
        <w:spacing w:after="0" w:line="240" w:lineRule="auto"/>
        <w:jc w:val="center"/>
        <w:rPr>
          <w:rFonts w:ascii="Arial" w:hAnsi="Arial" w:cs="Arial"/>
          <w:sz w:val="24"/>
          <w:szCs w:val="24"/>
        </w:rPr>
      </w:pPr>
    </w:p>
    <w:p w:rsidR="00BD3FBF" w:rsidRDefault="00BD3FBF" w:rsidP="00BD3FBF">
      <w:pPr>
        <w:spacing w:after="0" w:line="240" w:lineRule="auto"/>
        <w:jc w:val="center"/>
        <w:rPr>
          <w:rFonts w:ascii="Arial" w:hAnsi="Arial" w:cs="Arial"/>
          <w:sz w:val="20"/>
          <w:szCs w:val="20"/>
        </w:rPr>
      </w:pPr>
    </w:p>
    <w:p w:rsidR="00620EB8" w:rsidRDefault="00620EB8" w:rsidP="00BD3FBF">
      <w:pPr>
        <w:spacing w:after="0" w:line="240" w:lineRule="auto"/>
        <w:jc w:val="center"/>
        <w:rPr>
          <w:rFonts w:ascii="Arial" w:hAnsi="Arial" w:cs="Arial"/>
          <w:sz w:val="20"/>
          <w:szCs w:val="20"/>
        </w:rPr>
      </w:pPr>
    </w:p>
    <w:p w:rsidR="00620EB8" w:rsidRDefault="00620EB8" w:rsidP="00BD3FBF">
      <w:pPr>
        <w:spacing w:after="0" w:line="240" w:lineRule="auto"/>
        <w:jc w:val="center"/>
        <w:rPr>
          <w:rFonts w:ascii="Arial" w:hAnsi="Arial" w:cs="Arial"/>
          <w:sz w:val="20"/>
          <w:szCs w:val="20"/>
        </w:rPr>
      </w:pPr>
    </w:p>
    <w:p w:rsidR="00620EB8" w:rsidRDefault="00620EB8" w:rsidP="00620EB8">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CHAPTER IX</w:t>
      </w:r>
    </w:p>
    <w:p w:rsidR="00620EB8" w:rsidRDefault="00620EB8" w:rsidP="00620EB8">
      <w:pPr>
        <w:spacing w:after="0" w:line="240" w:lineRule="auto"/>
        <w:jc w:val="center"/>
        <w:rPr>
          <w:rFonts w:ascii="Arial" w:hAnsi="Arial" w:cs="Arial"/>
          <w:b/>
          <w:sz w:val="24"/>
          <w:szCs w:val="24"/>
        </w:rPr>
      </w:pPr>
      <w:r>
        <w:rPr>
          <w:rFonts w:ascii="Arial" w:hAnsi="Arial" w:cs="Arial"/>
          <w:b/>
          <w:sz w:val="24"/>
          <w:szCs w:val="24"/>
        </w:rPr>
        <w:t>FINAL PROVISIONS</w:t>
      </w:r>
    </w:p>
    <w:p w:rsidR="00620EB8" w:rsidRDefault="00620EB8" w:rsidP="00620EB8">
      <w:pPr>
        <w:spacing w:after="0" w:line="240" w:lineRule="auto"/>
        <w:jc w:val="center"/>
        <w:rPr>
          <w:rFonts w:ascii="Arial" w:hAnsi="Arial" w:cs="Arial"/>
          <w:b/>
          <w:sz w:val="24"/>
          <w:szCs w:val="24"/>
        </w:rPr>
      </w:pPr>
    </w:p>
    <w:p w:rsidR="00620EB8" w:rsidRDefault="00620EB8" w:rsidP="00620EB8">
      <w:pPr>
        <w:spacing w:after="0" w:line="240" w:lineRule="auto"/>
        <w:jc w:val="center"/>
        <w:rPr>
          <w:rFonts w:ascii="Arial" w:hAnsi="Arial" w:cs="Arial"/>
          <w:b/>
          <w:sz w:val="24"/>
          <w:szCs w:val="24"/>
        </w:rPr>
      </w:pPr>
    </w:p>
    <w:p w:rsidR="00620EB8" w:rsidRDefault="00620EB8" w:rsidP="00620EB8">
      <w:pPr>
        <w:spacing w:after="0" w:line="240" w:lineRule="auto"/>
        <w:jc w:val="center"/>
        <w:rPr>
          <w:rFonts w:ascii="Arial" w:hAnsi="Arial" w:cs="Arial"/>
          <w:sz w:val="24"/>
          <w:szCs w:val="24"/>
        </w:rPr>
      </w:pPr>
      <w:r>
        <w:rPr>
          <w:rFonts w:ascii="Arial" w:hAnsi="Arial" w:cs="Arial"/>
          <w:sz w:val="24"/>
          <w:szCs w:val="24"/>
        </w:rPr>
        <w:t>Article 35</w:t>
      </w:r>
    </w:p>
    <w:p w:rsidR="00620EB8" w:rsidRDefault="00620EB8" w:rsidP="00620EB8">
      <w:pPr>
        <w:spacing w:after="0" w:line="240" w:lineRule="auto"/>
        <w:jc w:val="center"/>
        <w:rPr>
          <w:rFonts w:ascii="Arial" w:hAnsi="Arial" w:cs="Arial"/>
          <w:sz w:val="24"/>
          <w:szCs w:val="24"/>
        </w:rPr>
      </w:pPr>
    </w:p>
    <w:p w:rsidR="00620EB8" w:rsidRDefault="00620EB8" w:rsidP="00620EB8">
      <w:pPr>
        <w:spacing w:after="0" w:line="240" w:lineRule="auto"/>
        <w:ind w:left="2160"/>
        <w:jc w:val="both"/>
        <w:rPr>
          <w:rFonts w:ascii="Arial" w:hAnsi="Arial" w:cs="Arial"/>
          <w:sz w:val="24"/>
          <w:szCs w:val="24"/>
        </w:rPr>
      </w:pPr>
      <w:r>
        <w:rPr>
          <w:rFonts w:ascii="Arial" w:hAnsi="Arial" w:cs="Arial"/>
          <w:sz w:val="24"/>
          <w:szCs w:val="24"/>
        </w:rPr>
        <w:t>At the time this Ministerial Decree is coming into force</w:t>
      </w:r>
      <w:r w:rsidR="00590A2F">
        <w:rPr>
          <w:rFonts w:ascii="Arial" w:hAnsi="Arial" w:cs="Arial"/>
          <w:sz w:val="24"/>
          <w:szCs w:val="24"/>
        </w:rPr>
        <w:t xml:space="preserve">, </w:t>
      </w:r>
      <w:r>
        <w:rPr>
          <w:rFonts w:ascii="Arial" w:hAnsi="Arial" w:cs="Arial"/>
          <w:sz w:val="24"/>
          <w:szCs w:val="24"/>
        </w:rPr>
        <w:t>the Decree of the Minister of Communication and Information Technology Number 13/PER/M.KOMINFO/04/2008 on Service Quality Standard of Basic Telep</w:t>
      </w:r>
      <w:r w:rsidR="002904A1">
        <w:rPr>
          <w:rFonts w:ascii="Arial" w:hAnsi="Arial" w:cs="Arial"/>
          <w:sz w:val="24"/>
          <w:szCs w:val="24"/>
        </w:rPr>
        <w:t xml:space="preserve">hone Service at Fixed Network With Limited Mobility , is hereby abrogated and declared </w:t>
      </w:r>
      <w:r w:rsidR="00590A2F">
        <w:rPr>
          <w:rFonts w:ascii="Arial" w:hAnsi="Arial" w:cs="Arial"/>
          <w:sz w:val="24"/>
          <w:szCs w:val="24"/>
        </w:rPr>
        <w:t>n</w:t>
      </w:r>
      <w:r w:rsidR="002904A1">
        <w:rPr>
          <w:rFonts w:ascii="Arial" w:hAnsi="Arial" w:cs="Arial"/>
          <w:sz w:val="24"/>
          <w:szCs w:val="24"/>
        </w:rPr>
        <w:t xml:space="preserve">o more valid. </w:t>
      </w:r>
    </w:p>
    <w:p w:rsidR="002904A1" w:rsidRDefault="002904A1" w:rsidP="00620EB8">
      <w:pPr>
        <w:spacing w:after="0" w:line="240" w:lineRule="auto"/>
        <w:ind w:left="2160"/>
        <w:jc w:val="both"/>
        <w:rPr>
          <w:rFonts w:ascii="Arial" w:hAnsi="Arial" w:cs="Arial"/>
          <w:sz w:val="24"/>
          <w:szCs w:val="24"/>
        </w:rPr>
      </w:pPr>
    </w:p>
    <w:p w:rsidR="002904A1" w:rsidRDefault="002904A1" w:rsidP="00620EB8">
      <w:pPr>
        <w:spacing w:after="0" w:line="240" w:lineRule="auto"/>
        <w:ind w:left="2160"/>
        <w:jc w:val="both"/>
        <w:rPr>
          <w:rFonts w:ascii="Arial" w:hAnsi="Arial" w:cs="Arial"/>
          <w:sz w:val="24"/>
          <w:szCs w:val="24"/>
        </w:rPr>
      </w:pPr>
    </w:p>
    <w:p w:rsidR="002904A1" w:rsidRDefault="002904A1" w:rsidP="002904A1">
      <w:pPr>
        <w:spacing w:after="0" w:line="240" w:lineRule="auto"/>
        <w:jc w:val="center"/>
        <w:rPr>
          <w:rFonts w:ascii="Arial" w:hAnsi="Arial" w:cs="Arial"/>
          <w:sz w:val="24"/>
          <w:szCs w:val="24"/>
        </w:rPr>
      </w:pPr>
      <w:r>
        <w:rPr>
          <w:rFonts w:ascii="Arial" w:hAnsi="Arial" w:cs="Arial"/>
          <w:sz w:val="24"/>
          <w:szCs w:val="24"/>
        </w:rPr>
        <w:t>Article 36</w:t>
      </w:r>
    </w:p>
    <w:p w:rsidR="002904A1" w:rsidRDefault="002904A1" w:rsidP="002904A1">
      <w:pPr>
        <w:spacing w:after="0" w:line="240" w:lineRule="auto"/>
        <w:jc w:val="center"/>
        <w:rPr>
          <w:rFonts w:ascii="Arial" w:hAnsi="Arial" w:cs="Arial"/>
          <w:sz w:val="24"/>
          <w:szCs w:val="24"/>
        </w:rPr>
      </w:pPr>
    </w:p>
    <w:p w:rsidR="002904A1" w:rsidRDefault="002904A1" w:rsidP="002904A1">
      <w:pPr>
        <w:spacing w:after="0" w:line="240" w:lineRule="auto"/>
        <w:ind w:left="2160"/>
        <w:jc w:val="both"/>
        <w:rPr>
          <w:rFonts w:ascii="Arial" w:hAnsi="Arial" w:cs="Arial"/>
          <w:sz w:val="24"/>
          <w:szCs w:val="24"/>
        </w:rPr>
      </w:pPr>
      <w:r>
        <w:rPr>
          <w:rFonts w:ascii="Arial" w:hAnsi="Arial" w:cs="Arial"/>
          <w:sz w:val="24"/>
          <w:szCs w:val="24"/>
        </w:rPr>
        <w:t>This Ministerial Decree shall come into force in January 2013.</w:t>
      </w:r>
    </w:p>
    <w:p w:rsidR="002904A1" w:rsidRDefault="002904A1" w:rsidP="002904A1">
      <w:pPr>
        <w:spacing w:after="0" w:line="240" w:lineRule="auto"/>
        <w:ind w:left="2160"/>
        <w:jc w:val="both"/>
        <w:rPr>
          <w:rFonts w:ascii="Arial" w:hAnsi="Arial" w:cs="Arial"/>
          <w:sz w:val="24"/>
          <w:szCs w:val="24"/>
        </w:rPr>
      </w:pPr>
    </w:p>
    <w:p w:rsidR="002904A1" w:rsidRDefault="002904A1" w:rsidP="002904A1">
      <w:pPr>
        <w:spacing w:after="0" w:line="240" w:lineRule="auto"/>
        <w:ind w:left="2160"/>
        <w:jc w:val="both"/>
        <w:rPr>
          <w:rFonts w:ascii="Arial" w:hAnsi="Arial" w:cs="Arial"/>
          <w:sz w:val="24"/>
          <w:szCs w:val="24"/>
        </w:rPr>
      </w:pPr>
    </w:p>
    <w:p w:rsidR="00620EB8" w:rsidRDefault="002904A1" w:rsidP="002904A1">
      <w:pPr>
        <w:spacing w:after="0" w:line="240" w:lineRule="auto"/>
        <w:ind w:left="2160"/>
        <w:jc w:val="both"/>
        <w:rPr>
          <w:rFonts w:ascii="Arial" w:hAnsi="Arial" w:cs="Arial"/>
          <w:sz w:val="24"/>
          <w:szCs w:val="24"/>
        </w:rPr>
      </w:pPr>
      <w:r>
        <w:rPr>
          <w:rFonts w:ascii="Arial" w:hAnsi="Arial" w:cs="Arial"/>
          <w:sz w:val="24"/>
          <w:szCs w:val="24"/>
        </w:rPr>
        <w:t>In order to make known to every body, instruct the promulgation of this Decree of the Minister of Communication and Information Technology by placing it in the State Announcement of the Republic of Indonesia.</w:t>
      </w:r>
    </w:p>
    <w:p w:rsidR="002904A1" w:rsidRDefault="002904A1" w:rsidP="002904A1">
      <w:pPr>
        <w:spacing w:after="0" w:line="240" w:lineRule="auto"/>
        <w:ind w:left="2160"/>
        <w:jc w:val="both"/>
        <w:rPr>
          <w:rFonts w:ascii="Arial" w:hAnsi="Arial" w:cs="Arial"/>
          <w:sz w:val="24"/>
          <w:szCs w:val="24"/>
        </w:rPr>
      </w:pPr>
    </w:p>
    <w:p w:rsidR="002904A1" w:rsidRDefault="002904A1" w:rsidP="002904A1">
      <w:pPr>
        <w:spacing w:after="0" w:line="240" w:lineRule="auto"/>
        <w:ind w:left="2160"/>
        <w:jc w:val="both"/>
        <w:rPr>
          <w:rFonts w:ascii="Arial" w:hAnsi="Arial" w:cs="Arial"/>
          <w:sz w:val="24"/>
          <w:szCs w:val="24"/>
        </w:rPr>
      </w:pPr>
    </w:p>
    <w:p w:rsidR="002904A1" w:rsidRDefault="002904A1" w:rsidP="002904A1">
      <w:pPr>
        <w:spacing w:after="0" w:line="240" w:lineRule="auto"/>
        <w:ind w:left="2160"/>
        <w:jc w:val="both"/>
        <w:rPr>
          <w:rFonts w:ascii="Arial" w:hAnsi="Arial" w:cs="Arial"/>
          <w:sz w:val="24"/>
          <w:szCs w:val="24"/>
        </w:rPr>
      </w:pPr>
      <w:r>
        <w:rPr>
          <w:rFonts w:ascii="Arial" w:hAnsi="Arial" w:cs="Arial"/>
          <w:sz w:val="24"/>
          <w:szCs w:val="24"/>
        </w:rPr>
        <w:t xml:space="preserve">                                                     Done at:               JAKARTA</w:t>
      </w:r>
    </w:p>
    <w:p w:rsidR="002904A1" w:rsidRDefault="002904A1" w:rsidP="002904A1">
      <w:pPr>
        <w:spacing w:after="0" w:line="240" w:lineRule="auto"/>
        <w:ind w:left="2160"/>
        <w:jc w:val="both"/>
        <w:rPr>
          <w:rFonts w:ascii="Arial" w:hAnsi="Arial" w:cs="Arial"/>
          <w:sz w:val="24"/>
          <w:szCs w:val="24"/>
        </w:rPr>
      </w:pPr>
      <w:r>
        <w:rPr>
          <w:rFonts w:ascii="Arial" w:hAnsi="Arial" w:cs="Arial"/>
          <w:sz w:val="24"/>
          <w:szCs w:val="24"/>
        </w:rPr>
        <w:t xml:space="preserve">                                                     On        : September 7, 2012</w:t>
      </w:r>
    </w:p>
    <w:p w:rsidR="002904A1" w:rsidRDefault="002904A1" w:rsidP="002904A1">
      <w:pPr>
        <w:spacing w:after="0" w:line="240" w:lineRule="auto"/>
        <w:ind w:left="2160"/>
        <w:jc w:val="both"/>
        <w:rPr>
          <w:rFonts w:ascii="Arial" w:hAnsi="Arial" w:cs="Arial"/>
          <w:sz w:val="24"/>
          <w:szCs w:val="24"/>
        </w:rPr>
      </w:pPr>
      <w:r>
        <w:rPr>
          <w:rFonts w:ascii="Arial" w:hAnsi="Arial" w:cs="Arial"/>
          <w:sz w:val="24"/>
          <w:szCs w:val="24"/>
        </w:rPr>
        <w:t xml:space="preserve">                                                     ______________________</w:t>
      </w:r>
    </w:p>
    <w:p w:rsidR="002904A1" w:rsidRDefault="002904A1" w:rsidP="002904A1">
      <w:pPr>
        <w:spacing w:after="0" w:line="240" w:lineRule="auto"/>
        <w:ind w:left="2160"/>
        <w:jc w:val="both"/>
        <w:rPr>
          <w:rFonts w:ascii="Arial" w:hAnsi="Arial" w:cs="Arial"/>
          <w:sz w:val="24"/>
          <w:szCs w:val="24"/>
        </w:rPr>
      </w:pPr>
      <w:r>
        <w:rPr>
          <w:rFonts w:ascii="Arial" w:hAnsi="Arial" w:cs="Arial"/>
          <w:sz w:val="24"/>
          <w:szCs w:val="24"/>
        </w:rPr>
        <w:t xml:space="preserve">                    </w:t>
      </w:r>
    </w:p>
    <w:p w:rsidR="00E06904" w:rsidRDefault="00E06904" w:rsidP="002904A1">
      <w:pPr>
        <w:spacing w:after="0" w:line="240" w:lineRule="auto"/>
        <w:ind w:left="2160"/>
        <w:jc w:val="both"/>
        <w:rPr>
          <w:rFonts w:ascii="Arial" w:hAnsi="Arial" w:cs="Arial"/>
          <w:sz w:val="24"/>
          <w:szCs w:val="24"/>
        </w:rPr>
      </w:pPr>
    </w:p>
    <w:p w:rsidR="00E06904" w:rsidRDefault="00E06904" w:rsidP="00E06904">
      <w:pPr>
        <w:spacing w:after="0"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E06904" w:rsidRDefault="00E06904" w:rsidP="00E06904">
      <w:pPr>
        <w:spacing w:after="0" w:line="240" w:lineRule="auto"/>
        <w:jc w:val="center"/>
        <w:rPr>
          <w:rFonts w:ascii="Arial" w:hAnsi="Arial" w:cs="Arial"/>
          <w:b/>
          <w:sz w:val="24"/>
          <w:szCs w:val="24"/>
        </w:rPr>
      </w:pPr>
    </w:p>
    <w:p w:rsidR="00E06904" w:rsidRDefault="00E06904" w:rsidP="00E06904">
      <w:pPr>
        <w:spacing w:after="0" w:line="240" w:lineRule="auto"/>
        <w:jc w:val="center"/>
        <w:rPr>
          <w:rFonts w:ascii="Arial" w:hAnsi="Arial" w:cs="Arial"/>
          <w:sz w:val="24"/>
          <w:szCs w:val="24"/>
        </w:rPr>
      </w:pPr>
      <w:r>
        <w:rPr>
          <w:rFonts w:ascii="Arial" w:hAnsi="Arial" w:cs="Arial"/>
          <w:sz w:val="24"/>
          <w:szCs w:val="24"/>
        </w:rPr>
        <w:t>Signed</w:t>
      </w:r>
    </w:p>
    <w:p w:rsidR="00E06904" w:rsidRDefault="00E06904" w:rsidP="00E06904">
      <w:pPr>
        <w:spacing w:after="0" w:line="240" w:lineRule="auto"/>
        <w:jc w:val="center"/>
        <w:rPr>
          <w:rFonts w:ascii="Arial" w:hAnsi="Arial" w:cs="Arial"/>
          <w:sz w:val="24"/>
          <w:szCs w:val="24"/>
        </w:rPr>
      </w:pPr>
    </w:p>
    <w:p w:rsidR="00E06904" w:rsidRPr="00E06904" w:rsidRDefault="00E06904" w:rsidP="00E06904">
      <w:pPr>
        <w:spacing w:after="0" w:line="240" w:lineRule="auto"/>
        <w:jc w:val="center"/>
        <w:rPr>
          <w:rFonts w:ascii="Arial" w:hAnsi="Arial" w:cs="Arial"/>
          <w:sz w:val="24"/>
          <w:szCs w:val="24"/>
        </w:rPr>
      </w:pPr>
    </w:p>
    <w:p w:rsidR="00E06904" w:rsidRDefault="00E06904" w:rsidP="00E06904">
      <w:pPr>
        <w:spacing w:after="0" w:line="240" w:lineRule="auto"/>
        <w:jc w:val="center"/>
        <w:rPr>
          <w:rFonts w:ascii="Arial" w:hAnsi="Arial" w:cs="Arial"/>
          <w:b/>
          <w:sz w:val="24"/>
          <w:szCs w:val="24"/>
        </w:rPr>
      </w:pPr>
      <w:r>
        <w:rPr>
          <w:rFonts w:ascii="Arial" w:hAnsi="Arial" w:cs="Arial"/>
          <w:b/>
          <w:sz w:val="24"/>
          <w:szCs w:val="24"/>
        </w:rPr>
        <w:t>TIFATUL SEMBIRING</w:t>
      </w:r>
    </w:p>
    <w:p w:rsidR="00E06904" w:rsidRDefault="00E06904" w:rsidP="00E06904">
      <w:pPr>
        <w:spacing w:after="0" w:line="240" w:lineRule="auto"/>
        <w:jc w:val="center"/>
        <w:rPr>
          <w:rFonts w:ascii="Arial" w:hAnsi="Arial" w:cs="Arial"/>
          <w:b/>
          <w:sz w:val="24"/>
          <w:szCs w:val="24"/>
        </w:rPr>
      </w:pPr>
    </w:p>
    <w:p w:rsidR="00E06904" w:rsidRDefault="00E06904" w:rsidP="00E06904">
      <w:pPr>
        <w:spacing w:after="0" w:line="240" w:lineRule="auto"/>
        <w:jc w:val="center"/>
        <w:rPr>
          <w:rFonts w:ascii="Arial" w:hAnsi="Arial" w:cs="Arial"/>
          <w:b/>
          <w:sz w:val="24"/>
          <w:szCs w:val="24"/>
        </w:rPr>
      </w:pPr>
    </w:p>
    <w:p w:rsidR="00590A2F" w:rsidRDefault="00590A2F" w:rsidP="00E06904">
      <w:pPr>
        <w:spacing w:after="0" w:line="240" w:lineRule="auto"/>
        <w:jc w:val="center"/>
        <w:rPr>
          <w:rFonts w:ascii="Arial" w:hAnsi="Arial" w:cs="Arial"/>
          <w:b/>
          <w:sz w:val="24"/>
          <w:szCs w:val="24"/>
        </w:rPr>
      </w:pPr>
    </w:p>
    <w:p w:rsidR="00590A2F" w:rsidRDefault="00590A2F" w:rsidP="00E06904">
      <w:pPr>
        <w:spacing w:after="0" w:line="240" w:lineRule="auto"/>
        <w:jc w:val="center"/>
        <w:rPr>
          <w:rFonts w:ascii="Arial" w:hAnsi="Arial" w:cs="Arial"/>
          <w:b/>
          <w:sz w:val="24"/>
          <w:szCs w:val="24"/>
        </w:rPr>
      </w:pPr>
    </w:p>
    <w:p w:rsidR="00590A2F" w:rsidRDefault="00590A2F" w:rsidP="00E06904">
      <w:pPr>
        <w:spacing w:after="0" w:line="240" w:lineRule="auto"/>
        <w:jc w:val="center"/>
        <w:rPr>
          <w:rFonts w:ascii="Arial" w:hAnsi="Arial" w:cs="Arial"/>
          <w:b/>
          <w:sz w:val="24"/>
          <w:szCs w:val="24"/>
        </w:rPr>
      </w:pPr>
    </w:p>
    <w:p w:rsidR="00590A2F" w:rsidRDefault="00590A2F" w:rsidP="00E06904">
      <w:pPr>
        <w:spacing w:after="0" w:line="240" w:lineRule="auto"/>
        <w:jc w:val="center"/>
        <w:rPr>
          <w:rFonts w:ascii="Arial" w:hAnsi="Arial" w:cs="Arial"/>
          <w:b/>
          <w:sz w:val="24"/>
          <w:szCs w:val="24"/>
        </w:rPr>
      </w:pPr>
    </w:p>
    <w:p w:rsidR="00590A2F" w:rsidRDefault="00590A2F" w:rsidP="00E06904">
      <w:pPr>
        <w:spacing w:after="0" w:line="240" w:lineRule="auto"/>
        <w:jc w:val="center"/>
        <w:rPr>
          <w:rFonts w:ascii="Arial" w:hAnsi="Arial" w:cs="Arial"/>
          <w:b/>
          <w:sz w:val="24"/>
          <w:szCs w:val="24"/>
        </w:rPr>
      </w:pPr>
    </w:p>
    <w:p w:rsidR="00590A2F" w:rsidRDefault="00590A2F" w:rsidP="00E06904">
      <w:pPr>
        <w:spacing w:after="0" w:line="240" w:lineRule="auto"/>
        <w:jc w:val="center"/>
        <w:rPr>
          <w:rFonts w:ascii="Arial" w:hAnsi="Arial" w:cs="Arial"/>
          <w:b/>
          <w:sz w:val="24"/>
          <w:szCs w:val="24"/>
        </w:rPr>
      </w:pPr>
    </w:p>
    <w:p w:rsidR="00E06904" w:rsidRDefault="00E06904" w:rsidP="00E06904">
      <w:pPr>
        <w:spacing w:after="0" w:line="240" w:lineRule="auto"/>
        <w:jc w:val="both"/>
        <w:rPr>
          <w:rFonts w:ascii="Arial" w:hAnsi="Arial" w:cs="Arial"/>
          <w:sz w:val="24"/>
          <w:szCs w:val="24"/>
        </w:rPr>
      </w:pPr>
      <w:r>
        <w:rPr>
          <w:rFonts w:ascii="Arial" w:hAnsi="Arial" w:cs="Arial"/>
          <w:sz w:val="24"/>
          <w:szCs w:val="24"/>
        </w:rPr>
        <w:lastRenderedPageBreak/>
        <w:t>Promulgated at Jakarta</w:t>
      </w:r>
    </w:p>
    <w:p w:rsidR="00E06904" w:rsidRDefault="00E06904" w:rsidP="00E06904">
      <w:pPr>
        <w:spacing w:after="0" w:line="240" w:lineRule="auto"/>
        <w:jc w:val="both"/>
        <w:rPr>
          <w:rFonts w:ascii="Arial" w:hAnsi="Arial" w:cs="Arial"/>
          <w:sz w:val="24"/>
          <w:szCs w:val="24"/>
        </w:rPr>
      </w:pPr>
      <w:r>
        <w:rPr>
          <w:rFonts w:ascii="Arial" w:hAnsi="Arial" w:cs="Arial"/>
          <w:sz w:val="24"/>
          <w:szCs w:val="24"/>
        </w:rPr>
        <w:t>on October 1, 2012</w:t>
      </w:r>
    </w:p>
    <w:p w:rsidR="00E06904" w:rsidRDefault="00E06904" w:rsidP="00E06904">
      <w:pPr>
        <w:spacing w:after="0" w:line="240" w:lineRule="auto"/>
        <w:jc w:val="both"/>
        <w:rPr>
          <w:rFonts w:ascii="Arial" w:hAnsi="Arial" w:cs="Arial"/>
          <w:sz w:val="24"/>
          <w:szCs w:val="24"/>
        </w:rPr>
      </w:pPr>
    </w:p>
    <w:p w:rsidR="00E06904" w:rsidRDefault="00E06904" w:rsidP="00E06904">
      <w:pPr>
        <w:spacing w:after="0" w:line="240" w:lineRule="auto"/>
        <w:jc w:val="both"/>
        <w:rPr>
          <w:rFonts w:ascii="Arial" w:hAnsi="Arial" w:cs="Arial"/>
          <w:sz w:val="24"/>
          <w:szCs w:val="24"/>
        </w:rPr>
      </w:pPr>
      <w:r>
        <w:rPr>
          <w:rFonts w:ascii="Arial" w:hAnsi="Arial" w:cs="Arial"/>
          <w:sz w:val="24"/>
          <w:szCs w:val="24"/>
        </w:rPr>
        <w:t>MINISTER OF LAW AND HUMAN RIGHTS</w:t>
      </w:r>
    </w:p>
    <w:p w:rsidR="00E06904" w:rsidRDefault="00E06904" w:rsidP="00E06904">
      <w:pPr>
        <w:spacing w:after="0" w:line="240" w:lineRule="auto"/>
        <w:jc w:val="both"/>
        <w:rPr>
          <w:rFonts w:ascii="Arial" w:hAnsi="Arial" w:cs="Arial"/>
          <w:sz w:val="24"/>
          <w:szCs w:val="24"/>
        </w:rPr>
      </w:pPr>
    </w:p>
    <w:p w:rsidR="00E06904" w:rsidRDefault="00E06904" w:rsidP="00E06904">
      <w:pPr>
        <w:spacing w:after="0" w:line="240" w:lineRule="auto"/>
        <w:jc w:val="both"/>
        <w:rPr>
          <w:rFonts w:ascii="Arial" w:hAnsi="Arial" w:cs="Arial"/>
          <w:sz w:val="24"/>
          <w:szCs w:val="24"/>
        </w:rPr>
      </w:pPr>
      <w:r>
        <w:rPr>
          <w:rFonts w:ascii="Arial" w:hAnsi="Arial" w:cs="Arial"/>
          <w:sz w:val="24"/>
          <w:szCs w:val="24"/>
        </w:rPr>
        <w:t xml:space="preserve">                    Signed</w:t>
      </w:r>
    </w:p>
    <w:p w:rsidR="00E06904" w:rsidRDefault="00E06904" w:rsidP="00E06904">
      <w:pPr>
        <w:spacing w:after="0" w:line="240" w:lineRule="auto"/>
        <w:jc w:val="both"/>
        <w:rPr>
          <w:rFonts w:ascii="Arial" w:hAnsi="Arial" w:cs="Arial"/>
          <w:sz w:val="24"/>
          <w:szCs w:val="24"/>
        </w:rPr>
      </w:pPr>
    </w:p>
    <w:p w:rsidR="00E06904" w:rsidRDefault="00E06904" w:rsidP="00E06904">
      <w:pPr>
        <w:spacing w:after="0" w:line="240" w:lineRule="auto"/>
        <w:jc w:val="both"/>
        <w:rPr>
          <w:rFonts w:ascii="Arial" w:hAnsi="Arial" w:cs="Arial"/>
          <w:sz w:val="24"/>
          <w:szCs w:val="24"/>
        </w:rPr>
      </w:pPr>
    </w:p>
    <w:p w:rsidR="00E06904" w:rsidRDefault="00E06904" w:rsidP="00E06904">
      <w:pPr>
        <w:spacing w:after="0" w:line="240" w:lineRule="auto"/>
        <w:jc w:val="both"/>
        <w:rPr>
          <w:rFonts w:ascii="Arial" w:hAnsi="Arial" w:cs="Arial"/>
          <w:sz w:val="24"/>
          <w:szCs w:val="24"/>
        </w:rPr>
      </w:pPr>
      <w:r>
        <w:rPr>
          <w:rFonts w:ascii="Arial" w:hAnsi="Arial" w:cs="Arial"/>
          <w:sz w:val="24"/>
          <w:szCs w:val="24"/>
        </w:rPr>
        <w:t xml:space="preserve">         AMIR SYAMSUDIN </w:t>
      </w:r>
    </w:p>
    <w:p w:rsidR="00E06904" w:rsidRDefault="00E06904" w:rsidP="00E06904">
      <w:pPr>
        <w:spacing w:after="0" w:line="240" w:lineRule="auto"/>
        <w:jc w:val="both"/>
        <w:rPr>
          <w:rFonts w:ascii="Arial" w:hAnsi="Arial" w:cs="Arial"/>
          <w:sz w:val="24"/>
          <w:szCs w:val="24"/>
        </w:rPr>
      </w:pPr>
    </w:p>
    <w:p w:rsidR="00E06904" w:rsidRDefault="00E06904" w:rsidP="00E06904">
      <w:pPr>
        <w:spacing w:after="0" w:line="240" w:lineRule="auto"/>
        <w:jc w:val="both"/>
        <w:rPr>
          <w:rFonts w:ascii="Arial" w:hAnsi="Arial" w:cs="Arial"/>
          <w:sz w:val="24"/>
          <w:szCs w:val="24"/>
        </w:rPr>
      </w:pPr>
      <w:r>
        <w:rPr>
          <w:rFonts w:ascii="Arial" w:hAnsi="Arial" w:cs="Arial"/>
          <w:sz w:val="24"/>
          <w:szCs w:val="24"/>
        </w:rPr>
        <w:t>STATE ANNOUNCEMENT OF THE REPUBLIC OF INDONESIA YEAR 2012 NUMBER 961</w:t>
      </w:r>
      <w:r w:rsidR="006C44BD">
        <w:rPr>
          <w:rFonts w:ascii="Arial" w:hAnsi="Arial" w:cs="Arial"/>
          <w:sz w:val="24"/>
          <w:szCs w:val="24"/>
        </w:rPr>
        <w:t>.</w:t>
      </w: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r>
        <w:rPr>
          <w:rFonts w:ascii="Arial" w:hAnsi="Arial" w:cs="Arial"/>
          <w:sz w:val="24"/>
          <w:szCs w:val="24"/>
        </w:rPr>
        <w:t xml:space="preserve">For copy conform to the original, </w:t>
      </w:r>
    </w:p>
    <w:p w:rsidR="006C44BD" w:rsidRDefault="006C44BD" w:rsidP="00E06904">
      <w:pPr>
        <w:spacing w:after="0" w:line="240" w:lineRule="auto"/>
        <w:jc w:val="both"/>
        <w:rPr>
          <w:rFonts w:ascii="Arial" w:hAnsi="Arial" w:cs="Arial"/>
          <w:sz w:val="24"/>
          <w:szCs w:val="24"/>
        </w:rPr>
      </w:pPr>
      <w:r>
        <w:rPr>
          <w:rFonts w:ascii="Arial" w:hAnsi="Arial" w:cs="Arial"/>
          <w:sz w:val="24"/>
          <w:szCs w:val="24"/>
        </w:rPr>
        <w:t>Ministry of Communication and Information Technology</w:t>
      </w: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r>
        <w:rPr>
          <w:rFonts w:ascii="Arial" w:hAnsi="Arial" w:cs="Arial"/>
          <w:sz w:val="24"/>
          <w:szCs w:val="24"/>
        </w:rPr>
        <w:t xml:space="preserve">       Head of Legal Bureau</w:t>
      </w: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r>
        <w:rPr>
          <w:rFonts w:ascii="Arial" w:hAnsi="Arial" w:cs="Arial"/>
          <w:sz w:val="24"/>
          <w:szCs w:val="24"/>
        </w:rPr>
        <w:t xml:space="preserve">                  Signed</w:t>
      </w: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r>
        <w:rPr>
          <w:rFonts w:ascii="Arial" w:hAnsi="Arial" w:cs="Arial"/>
          <w:sz w:val="24"/>
          <w:szCs w:val="24"/>
        </w:rPr>
        <w:t xml:space="preserve">              </w:t>
      </w:r>
    </w:p>
    <w:p w:rsidR="006C44BD" w:rsidRDefault="006C44BD" w:rsidP="00E06904">
      <w:pPr>
        <w:spacing w:after="0" w:line="240" w:lineRule="auto"/>
        <w:jc w:val="both"/>
        <w:rPr>
          <w:rFonts w:ascii="Arial" w:hAnsi="Arial" w:cs="Arial"/>
          <w:sz w:val="24"/>
          <w:szCs w:val="24"/>
        </w:rPr>
      </w:pPr>
      <w:r>
        <w:rPr>
          <w:rFonts w:ascii="Arial" w:hAnsi="Arial" w:cs="Arial"/>
          <w:sz w:val="24"/>
          <w:szCs w:val="24"/>
        </w:rPr>
        <w:t xml:space="preserve">         D. Susilo Hartono</w:t>
      </w: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r>
        <w:rPr>
          <w:rFonts w:ascii="Arial" w:hAnsi="Arial" w:cs="Arial"/>
          <w:sz w:val="24"/>
          <w:szCs w:val="24"/>
        </w:rPr>
        <w:lastRenderedPageBreak/>
        <w:t>ATTACHMENT</w:t>
      </w:r>
    </w:p>
    <w:p w:rsidR="006C44BD" w:rsidRDefault="006C44BD" w:rsidP="00E06904">
      <w:pPr>
        <w:spacing w:after="0" w:line="240" w:lineRule="auto"/>
        <w:jc w:val="both"/>
        <w:rPr>
          <w:rFonts w:ascii="Arial" w:hAnsi="Arial" w:cs="Arial"/>
          <w:sz w:val="24"/>
          <w:szCs w:val="24"/>
        </w:rPr>
      </w:pPr>
      <w:r>
        <w:rPr>
          <w:rFonts w:ascii="Arial" w:hAnsi="Arial" w:cs="Arial"/>
          <w:sz w:val="24"/>
          <w:szCs w:val="24"/>
        </w:rPr>
        <w:t>DECREE OF THE MINISTER OF COMMUNICATI</w:t>
      </w:r>
      <w:r w:rsidR="000B4131">
        <w:rPr>
          <w:rFonts w:ascii="Arial" w:hAnsi="Arial" w:cs="Arial"/>
          <w:sz w:val="24"/>
          <w:szCs w:val="24"/>
        </w:rPr>
        <w:t>O</w:t>
      </w:r>
      <w:r>
        <w:rPr>
          <w:rFonts w:ascii="Arial" w:hAnsi="Arial" w:cs="Arial"/>
          <w:sz w:val="24"/>
          <w:szCs w:val="24"/>
        </w:rPr>
        <w:t>N AND</w:t>
      </w:r>
    </w:p>
    <w:p w:rsidR="006C44BD" w:rsidRDefault="006C44BD" w:rsidP="00E06904">
      <w:pPr>
        <w:spacing w:after="0" w:line="240" w:lineRule="auto"/>
        <w:jc w:val="both"/>
        <w:rPr>
          <w:rFonts w:ascii="Arial" w:hAnsi="Arial" w:cs="Arial"/>
          <w:sz w:val="24"/>
          <w:szCs w:val="24"/>
        </w:rPr>
      </w:pPr>
      <w:r>
        <w:rPr>
          <w:rFonts w:ascii="Arial" w:hAnsi="Arial" w:cs="Arial"/>
          <w:sz w:val="24"/>
          <w:szCs w:val="24"/>
        </w:rPr>
        <w:t>INFORMATI</w:t>
      </w:r>
      <w:r w:rsidR="000B4131">
        <w:rPr>
          <w:rFonts w:ascii="Arial" w:hAnsi="Arial" w:cs="Arial"/>
          <w:sz w:val="24"/>
          <w:szCs w:val="24"/>
        </w:rPr>
        <w:t>O</w:t>
      </w:r>
      <w:r>
        <w:rPr>
          <w:rFonts w:ascii="Arial" w:hAnsi="Arial" w:cs="Arial"/>
          <w:sz w:val="24"/>
          <w:szCs w:val="24"/>
        </w:rPr>
        <w:t>N TECHNOLOGY OF THE REPUBLIC OF INDONESIA</w:t>
      </w:r>
    </w:p>
    <w:p w:rsidR="006C44BD" w:rsidRDefault="006C44BD" w:rsidP="00E06904">
      <w:pPr>
        <w:spacing w:after="0" w:line="240" w:lineRule="auto"/>
        <w:jc w:val="both"/>
        <w:rPr>
          <w:rFonts w:ascii="Arial" w:hAnsi="Arial" w:cs="Arial"/>
          <w:sz w:val="24"/>
          <w:szCs w:val="24"/>
        </w:rPr>
      </w:pPr>
      <w:r>
        <w:rPr>
          <w:rFonts w:ascii="Arial" w:hAnsi="Arial" w:cs="Arial"/>
          <w:sz w:val="24"/>
          <w:szCs w:val="24"/>
        </w:rPr>
        <w:t>NUMBER: 27 YEAR 2012</w:t>
      </w:r>
    </w:p>
    <w:p w:rsidR="006C44BD" w:rsidRDefault="006C44BD" w:rsidP="00E06904">
      <w:pPr>
        <w:spacing w:after="0" w:line="240" w:lineRule="auto"/>
        <w:jc w:val="both"/>
        <w:rPr>
          <w:rFonts w:ascii="Arial" w:hAnsi="Arial" w:cs="Arial"/>
          <w:sz w:val="24"/>
          <w:szCs w:val="24"/>
        </w:rPr>
      </w:pPr>
      <w:r>
        <w:rPr>
          <w:rFonts w:ascii="Arial" w:hAnsi="Arial" w:cs="Arial"/>
          <w:sz w:val="24"/>
          <w:szCs w:val="24"/>
        </w:rPr>
        <w:t>ON SERVICE QU</w:t>
      </w:r>
      <w:r w:rsidR="000B4131">
        <w:rPr>
          <w:rFonts w:ascii="Arial" w:hAnsi="Arial" w:cs="Arial"/>
          <w:sz w:val="24"/>
          <w:szCs w:val="24"/>
        </w:rPr>
        <w:t>A</w:t>
      </w:r>
      <w:r>
        <w:rPr>
          <w:rFonts w:ascii="Arial" w:hAnsi="Arial" w:cs="Arial"/>
          <w:sz w:val="24"/>
          <w:szCs w:val="24"/>
        </w:rPr>
        <w:t xml:space="preserve">LITY STANDARD OF BASIC TELEPHONE SERVICE </w:t>
      </w:r>
    </w:p>
    <w:p w:rsidR="000B4131" w:rsidRDefault="000B4131" w:rsidP="00E06904">
      <w:pPr>
        <w:spacing w:after="0" w:line="240" w:lineRule="auto"/>
        <w:jc w:val="both"/>
        <w:rPr>
          <w:rFonts w:ascii="Arial" w:hAnsi="Arial" w:cs="Arial"/>
          <w:sz w:val="24"/>
          <w:szCs w:val="24"/>
        </w:rPr>
      </w:pPr>
      <w:r>
        <w:rPr>
          <w:rFonts w:ascii="Arial" w:hAnsi="Arial" w:cs="Arial"/>
          <w:sz w:val="24"/>
          <w:szCs w:val="24"/>
        </w:rPr>
        <w:t>OF</w:t>
      </w:r>
      <w:r w:rsidR="006C44BD">
        <w:rPr>
          <w:rFonts w:ascii="Arial" w:hAnsi="Arial" w:cs="Arial"/>
          <w:sz w:val="24"/>
          <w:szCs w:val="24"/>
        </w:rPr>
        <w:t xml:space="preserve"> FIXED NETWORK WITH LIMITED MOBILITY </w:t>
      </w:r>
    </w:p>
    <w:p w:rsidR="000B4131" w:rsidRDefault="000B4131" w:rsidP="00E06904">
      <w:pPr>
        <w:spacing w:after="0" w:line="240" w:lineRule="auto"/>
        <w:jc w:val="both"/>
        <w:rPr>
          <w:rFonts w:ascii="Arial" w:hAnsi="Arial" w:cs="Arial"/>
          <w:sz w:val="24"/>
          <w:szCs w:val="24"/>
        </w:rPr>
      </w:pPr>
    </w:p>
    <w:p w:rsidR="000B4131" w:rsidRDefault="000B4131" w:rsidP="00E06904">
      <w:pPr>
        <w:spacing w:after="0" w:line="240" w:lineRule="auto"/>
        <w:jc w:val="both"/>
        <w:rPr>
          <w:rFonts w:ascii="Arial" w:hAnsi="Arial" w:cs="Arial"/>
          <w:sz w:val="24"/>
          <w:szCs w:val="24"/>
        </w:rPr>
      </w:pPr>
    </w:p>
    <w:p w:rsidR="000B4131" w:rsidRDefault="000B4131" w:rsidP="000B4131">
      <w:pPr>
        <w:spacing w:after="0" w:line="240" w:lineRule="auto"/>
        <w:jc w:val="center"/>
        <w:rPr>
          <w:rFonts w:ascii="Arial" w:hAnsi="Arial" w:cs="Arial"/>
          <w:sz w:val="24"/>
          <w:szCs w:val="24"/>
        </w:rPr>
      </w:pPr>
      <w:r>
        <w:rPr>
          <w:rFonts w:ascii="Arial" w:hAnsi="Arial" w:cs="Arial"/>
          <w:sz w:val="24"/>
          <w:szCs w:val="24"/>
        </w:rPr>
        <w:t>FORMAT OF THE REPORT</w:t>
      </w:r>
    </w:p>
    <w:p w:rsidR="006C44BD" w:rsidRDefault="000B4131" w:rsidP="000B4131">
      <w:pPr>
        <w:spacing w:after="0" w:line="240" w:lineRule="auto"/>
        <w:jc w:val="center"/>
        <w:rPr>
          <w:rFonts w:ascii="Arial" w:hAnsi="Arial" w:cs="Arial"/>
          <w:sz w:val="24"/>
          <w:szCs w:val="24"/>
        </w:rPr>
      </w:pPr>
      <w:r>
        <w:rPr>
          <w:rFonts w:ascii="Arial" w:hAnsi="Arial" w:cs="Arial"/>
          <w:sz w:val="24"/>
          <w:szCs w:val="24"/>
        </w:rPr>
        <w:t>ON ACHIEVEMENT OF SERVICE QUALITY STANDARD OF BASIC TELEPHONE SERVICE OF FIXED NETWORK WITH LIMITED MOBIITY</w:t>
      </w:r>
    </w:p>
    <w:p w:rsidR="000B4131" w:rsidRDefault="000B4131" w:rsidP="000B4131">
      <w:pPr>
        <w:spacing w:after="0" w:line="240" w:lineRule="auto"/>
        <w:jc w:val="center"/>
        <w:rPr>
          <w:rFonts w:ascii="Arial" w:hAnsi="Arial" w:cs="Arial"/>
          <w:sz w:val="24"/>
          <w:szCs w:val="24"/>
        </w:rPr>
      </w:pPr>
    </w:p>
    <w:tbl>
      <w:tblPr>
        <w:tblStyle w:val="TableGrid"/>
        <w:tblW w:w="10188" w:type="dxa"/>
        <w:tblLook w:val="04A0"/>
      </w:tblPr>
      <w:tblGrid>
        <w:gridCol w:w="648"/>
        <w:gridCol w:w="3182"/>
        <w:gridCol w:w="2938"/>
        <w:gridCol w:w="1620"/>
        <w:gridCol w:w="1800"/>
      </w:tblGrid>
      <w:tr w:rsidR="000B4131" w:rsidTr="001A1484">
        <w:tc>
          <w:tcPr>
            <w:tcW w:w="648" w:type="dxa"/>
          </w:tcPr>
          <w:p w:rsidR="001A1484" w:rsidRDefault="001A1484" w:rsidP="000B4131">
            <w:pPr>
              <w:jc w:val="center"/>
              <w:rPr>
                <w:rFonts w:ascii="Arial" w:hAnsi="Arial" w:cs="Arial"/>
                <w:b/>
                <w:sz w:val="24"/>
                <w:szCs w:val="24"/>
              </w:rPr>
            </w:pPr>
          </w:p>
          <w:p w:rsidR="000B4131" w:rsidRPr="000B4131" w:rsidRDefault="000B4131" w:rsidP="000B4131">
            <w:pPr>
              <w:jc w:val="center"/>
              <w:rPr>
                <w:rFonts w:ascii="Arial" w:hAnsi="Arial" w:cs="Arial"/>
                <w:b/>
                <w:sz w:val="24"/>
                <w:szCs w:val="24"/>
              </w:rPr>
            </w:pPr>
            <w:r>
              <w:rPr>
                <w:rFonts w:ascii="Arial" w:hAnsi="Arial" w:cs="Arial"/>
                <w:b/>
                <w:sz w:val="24"/>
                <w:szCs w:val="24"/>
              </w:rPr>
              <w:t>No.</w:t>
            </w:r>
          </w:p>
        </w:tc>
        <w:tc>
          <w:tcPr>
            <w:tcW w:w="3182" w:type="dxa"/>
          </w:tcPr>
          <w:p w:rsidR="001A1484" w:rsidRDefault="001A1484" w:rsidP="000B4131">
            <w:pPr>
              <w:jc w:val="center"/>
              <w:rPr>
                <w:rFonts w:ascii="Arial" w:hAnsi="Arial" w:cs="Arial"/>
                <w:b/>
                <w:sz w:val="24"/>
                <w:szCs w:val="24"/>
              </w:rPr>
            </w:pPr>
          </w:p>
          <w:p w:rsidR="000B4131" w:rsidRPr="000B4131" w:rsidRDefault="000B4131" w:rsidP="000B4131">
            <w:pPr>
              <w:jc w:val="center"/>
              <w:rPr>
                <w:rFonts w:ascii="Arial" w:hAnsi="Arial" w:cs="Arial"/>
                <w:b/>
                <w:sz w:val="24"/>
                <w:szCs w:val="24"/>
              </w:rPr>
            </w:pPr>
            <w:r>
              <w:rPr>
                <w:rFonts w:ascii="Arial" w:hAnsi="Arial" w:cs="Arial"/>
                <w:b/>
                <w:sz w:val="24"/>
                <w:szCs w:val="24"/>
              </w:rPr>
              <w:t>Service Quality</w:t>
            </w:r>
          </w:p>
        </w:tc>
        <w:tc>
          <w:tcPr>
            <w:tcW w:w="2938" w:type="dxa"/>
          </w:tcPr>
          <w:p w:rsidR="001A1484" w:rsidRDefault="001A1484" w:rsidP="000B4131">
            <w:pPr>
              <w:jc w:val="center"/>
              <w:rPr>
                <w:rFonts w:ascii="Arial" w:hAnsi="Arial" w:cs="Arial"/>
                <w:b/>
                <w:sz w:val="24"/>
                <w:szCs w:val="24"/>
              </w:rPr>
            </w:pPr>
          </w:p>
          <w:p w:rsidR="000B4131" w:rsidRPr="000B4131" w:rsidRDefault="000B4131" w:rsidP="000B4131">
            <w:pPr>
              <w:jc w:val="center"/>
              <w:rPr>
                <w:rFonts w:ascii="Arial" w:hAnsi="Arial" w:cs="Arial"/>
                <w:b/>
                <w:sz w:val="24"/>
                <w:szCs w:val="24"/>
              </w:rPr>
            </w:pPr>
            <w:r>
              <w:rPr>
                <w:rFonts w:ascii="Arial" w:hAnsi="Arial" w:cs="Arial"/>
                <w:b/>
                <w:sz w:val="24"/>
                <w:szCs w:val="24"/>
              </w:rPr>
              <w:t>Parameter</w:t>
            </w:r>
          </w:p>
        </w:tc>
        <w:tc>
          <w:tcPr>
            <w:tcW w:w="1620" w:type="dxa"/>
          </w:tcPr>
          <w:p w:rsidR="001A1484" w:rsidRDefault="001A1484" w:rsidP="000B4131">
            <w:pPr>
              <w:jc w:val="center"/>
              <w:rPr>
                <w:rFonts w:ascii="Arial" w:hAnsi="Arial" w:cs="Arial"/>
                <w:b/>
                <w:sz w:val="24"/>
                <w:szCs w:val="24"/>
              </w:rPr>
            </w:pPr>
          </w:p>
          <w:p w:rsidR="000B4131" w:rsidRPr="000B4131" w:rsidRDefault="000B4131" w:rsidP="000B4131">
            <w:pPr>
              <w:jc w:val="center"/>
              <w:rPr>
                <w:rFonts w:ascii="Arial" w:hAnsi="Arial" w:cs="Arial"/>
                <w:b/>
                <w:sz w:val="24"/>
                <w:szCs w:val="24"/>
              </w:rPr>
            </w:pPr>
            <w:r>
              <w:rPr>
                <w:rFonts w:ascii="Arial" w:hAnsi="Arial" w:cs="Arial"/>
                <w:b/>
                <w:sz w:val="24"/>
                <w:szCs w:val="24"/>
              </w:rPr>
              <w:t>Yardstick</w:t>
            </w:r>
          </w:p>
        </w:tc>
        <w:tc>
          <w:tcPr>
            <w:tcW w:w="1800" w:type="dxa"/>
          </w:tcPr>
          <w:p w:rsidR="000B4131" w:rsidRDefault="000B4131" w:rsidP="000B4131">
            <w:pPr>
              <w:jc w:val="center"/>
              <w:rPr>
                <w:rFonts w:ascii="Arial" w:hAnsi="Arial" w:cs="Arial"/>
                <w:b/>
                <w:sz w:val="24"/>
                <w:szCs w:val="24"/>
              </w:rPr>
            </w:pPr>
            <w:r>
              <w:rPr>
                <w:rFonts w:ascii="Arial" w:hAnsi="Arial" w:cs="Arial"/>
                <w:b/>
                <w:sz w:val="24"/>
                <w:szCs w:val="24"/>
              </w:rPr>
              <w:t xml:space="preserve">Value </w:t>
            </w:r>
          </w:p>
          <w:p w:rsidR="000B4131" w:rsidRDefault="000B4131" w:rsidP="000B4131">
            <w:pPr>
              <w:jc w:val="center"/>
              <w:rPr>
                <w:rFonts w:ascii="Arial" w:hAnsi="Arial" w:cs="Arial"/>
                <w:b/>
                <w:sz w:val="24"/>
                <w:szCs w:val="24"/>
              </w:rPr>
            </w:pPr>
            <w:r>
              <w:rPr>
                <w:rFonts w:ascii="Arial" w:hAnsi="Arial" w:cs="Arial"/>
                <w:b/>
                <w:sz w:val="24"/>
                <w:szCs w:val="24"/>
              </w:rPr>
              <w:t xml:space="preserve">Jan </w:t>
            </w:r>
            <w:r w:rsidR="001A1484">
              <w:rPr>
                <w:rFonts w:ascii="Arial" w:hAnsi="Arial" w:cs="Arial"/>
                <w:b/>
                <w:sz w:val="24"/>
                <w:szCs w:val="24"/>
              </w:rPr>
              <w:t>–</w:t>
            </w:r>
            <w:r>
              <w:rPr>
                <w:rFonts w:ascii="Arial" w:hAnsi="Arial" w:cs="Arial"/>
                <w:b/>
                <w:sz w:val="24"/>
                <w:szCs w:val="24"/>
              </w:rPr>
              <w:t xml:space="preserve"> Dec</w:t>
            </w:r>
          </w:p>
          <w:p w:rsidR="001A1484" w:rsidRPr="000B4131" w:rsidRDefault="001A1484" w:rsidP="001A1484">
            <w:pPr>
              <w:jc w:val="both"/>
              <w:rPr>
                <w:rFonts w:ascii="Arial" w:hAnsi="Arial" w:cs="Arial"/>
                <w:b/>
                <w:sz w:val="24"/>
                <w:szCs w:val="24"/>
              </w:rPr>
            </w:pPr>
            <w:r>
              <w:rPr>
                <w:rFonts w:ascii="Arial" w:hAnsi="Arial" w:cs="Arial"/>
                <w:b/>
                <w:sz w:val="24"/>
                <w:szCs w:val="24"/>
              </w:rPr>
              <w:t>Year :</w:t>
            </w:r>
          </w:p>
        </w:tc>
      </w:tr>
      <w:tr w:rsidR="001A1484" w:rsidTr="001A1484">
        <w:trPr>
          <w:trHeight w:val="90"/>
        </w:trPr>
        <w:tc>
          <w:tcPr>
            <w:tcW w:w="648" w:type="dxa"/>
            <w:vMerge w:val="restart"/>
          </w:tcPr>
          <w:p w:rsidR="001A1484" w:rsidRPr="001A1484" w:rsidRDefault="001A1484" w:rsidP="000B4131">
            <w:pPr>
              <w:jc w:val="center"/>
              <w:rPr>
                <w:rFonts w:ascii="Arial" w:hAnsi="Arial" w:cs="Arial"/>
                <w:b/>
                <w:sz w:val="24"/>
                <w:szCs w:val="24"/>
              </w:rPr>
            </w:pPr>
            <w:r>
              <w:rPr>
                <w:rFonts w:ascii="Arial" w:hAnsi="Arial" w:cs="Arial"/>
                <w:b/>
                <w:sz w:val="24"/>
                <w:szCs w:val="24"/>
              </w:rPr>
              <w:t>1</w:t>
            </w:r>
          </w:p>
        </w:tc>
        <w:tc>
          <w:tcPr>
            <w:tcW w:w="3182" w:type="dxa"/>
            <w:vMerge w:val="restart"/>
          </w:tcPr>
          <w:p w:rsidR="001A1484" w:rsidRPr="001A1484" w:rsidRDefault="001A1484" w:rsidP="001A1484">
            <w:pPr>
              <w:jc w:val="both"/>
              <w:rPr>
                <w:rFonts w:ascii="Arial" w:hAnsi="Arial" w:cs="Arial"/>
                <w:b/>
                <w:sz w:val="24"/>
                <w:szCs w:val="24"/>
              </w:rPr>
            </w:pPr>
            <w:r>
              <w:rPr>
                <w:rFonts w:ascii="Arial" w:hAnsi="Arial" w:cs="Arial"/>
                <w:b/>
                <w:sz w:val="24"/>
                <w:szCs w:val="24"/>
              </w:rPr>
              <w:t>Service Performance Std</w:t>
            </w:r>
          </w:p>
        </w:tc>
        <w:tc>
          <w:tcPr>
            <w:tcW w:w="2938" w:type="dxa"/>
          </w:tcPr>
          <w:p w:rsidR="001A1484" w:rsidRPr="00590A2F" w:rsidRDefault="00590A2F" w:rsidP="00590A2F">
            <w:pPr>
              <w:jc w:val="both"/>
              <w:rPr>
                <w:rFonts w:ascii="Arial" w:hAnsi="Arial" w:cs="Arial"/>
                <w:sz w:val="20"/>
                <w:szCs w:val="20"/>
              </w:rPr>
            </w:pPr>
            <w:r>
              <w:rPr>
                <w:rFonts w:ascii="Arial" w:hAnsi="Arial" w:cs="Arial"/>
                <w:sz w:val="20"/>
                <w:szCs w:val="20"/>
              </w:rPr>
              <w:t>Percentage of  complaints on billing accuracy in 1 month.</w:t>
            </w:r>
          </w:p>
        </w:tc>
        <w:tc>
          <w:tcPr>
            <w:tcW w:w="1620" w:type="dxa"/>
          </w:tcPr>
          <w:p w:rsidR="001A1484" w:rsidRDefault="0049345F" w:rsidP="000B4131">
            <w:pPr>
              <w:jc w:val="center"/>
              <w:rPr>
                <w:rFonts w:ascii="Arial" w:hAnsi="Arial" w:cs="Arial"/>
                <w:sz w:val="24"/>
                <w:szCs w:val="24"/>
              </w:rPr>
            </w:pPr>
            <w:r>
              <w:rPr>
                <w:rFonts w:ascii="Arial" w:hAnsi="Arial" w:cs="Arial"/>
                <w:sz w:val="24"/>
                <w:szCs w:val="24"/>
              </w:rPr>
              <w:t>≤ 5%</w:t>
            </w:r>
          </w:p>
        </w:tc>
        <w:tc>
          <w:tcPr>
            <w:tcW w:w="1800" w:type="dxa"/>
          </w:tcPr>
          <w:p w:rsidR="001A1484" w:rsidRDefault="001A1484" w:rsidP="000B4131">
            <w:pPr>
              <w:jc w:val="center"/>
              <w:rPr>
                <w:rFonts w:ascii="Arial" w:hAnsi="Arial" w:cs="Arial"/>
                <w:sz w:val="24"/>
                <w:szCs w:val="24"/>
              </w:rPr>
            </w:pPr>
          </w:p>
        </w:tc>
      </w:tr>
      <w:tr w:rsidR="001A1484" w:rsidTr="001A1484">
        <w:trPr>
          <w:trHeight w:val="90"/>
        </w:trPr>
        <w:tc>
          <w:tcPr>
            <w:tcW w:w="648" w:type="dxa"/>
            <w:vMerge/>
          </w:tcPr>
          <w:p w:rsidR="001A1484" w:rsidRDefault="001A1484" w:rsidP="000B4131">
            <w:pPr>
              <w:jc w:val="center"/>
              <w:rPr>
                <w:rFonts w:ascii="Arial" w:hAnsi="Arial" w:cs="Arial"/>
                <w:b/>
                <w:sz w:val="24"/>
                <w:szCs w:val="24"/>
              </w:rPr>
            </w:pPr>
          </w:p>
        </w:tc>
        <w:tc>
          <w:tcPr>
            <w:tcW w:w="3182" w:type="dxa"/>
            <w:vMerge/>
          </w:tcPr>
          <w:p w:rsidR="001A1484" w:rsidRDefault="001A1484" w:rsidP="001A1484">
            <w:pPr>
              <w:jc w:val="both"/>
              <w:rPr>
                <w:rFonts w:ascii="Arial" w:hAnsi="Arial" w:cs="Arial"/>
                <w:b/>
                <w:sz w:val="24"/>
                <w:szCs w:val="24"/>
              </w:rPr>
            </w:pPr>
          </w:p>
        </w:tc>
        <w:tc>
          <w:tcPr>
            <w:tcW w:w="2938" w:type="dxa"/>
          </w:tcPr>
          <w:p w:rsidR="001A1484" w:rsidRDefault="00590A2F" w:rsidP="0078799E">
            <w:pPr>
              <w:jc w:val="both"/>
              <w:rPr>
                <w:rFonts w:ascii="Arial" w:hAnsi="Arial" w:cs="Arial"/>
                <w:sz w:val="24"/>
                <w:szCs w:val="24"/>
              </w:rPr>
            </w:pPr>
            <w:r>
              <w:rPr>
                <w:rFonts w:ascii="Arial" w:hAnsi="Arial" w:cs="Arial"/>
                <w:sz w:val="20"/>
                <w:szCs w:val="20"/>
              </w:rPr>
              <w:t xml:space="preserve">Percentage of  complaints on billing accuracy settled in </w:t>
            </w:r>
            <w:r w:rsidR="0078799E">
              <w:rPr>
                <w:rFonts w:ascii="Arial" w:hAnsi="Arial" w:cs="Arial"/>
                <w:sz w:val="20"/>
                <w:szCs w:val="20"/>
              </w:rPr>
              <w:t>15 work days</w:t>
            </w:r>
          </w:p>
        </w:tc>
        <w:tc>
          <w:tcPr>
            <w:tcW w:w="1620" w:type="dxa"/>
          </w:tcPr>
          <w:p w:rsidR="001A1484" w:rsidRDefault="0049345F" w:rsidP="000B4131">
            <w:pPr>
              <w:jc w:val="center"/>
              <w:rPr>
                <w:rFonts w:ascii="Arial" w:hAnsi="Arial" w:cs="Arial"/>
                <w:sz w:val="24"/>
                <w:szCs w:val="24"/>
              </w:rPr>
            </w:pPr>
            <w:r>
              <w:rPr>
                <w:rFonts w:ascii="Arial" w:hAnsi="Arial" w:cs="Arial"/>
                <w:sz w:val="24"/>
                <w:szCs w:val="24"/>
              </w:rPr>
              <w:t>≥ 90%</w:t>
            </w:r>
          </w:p>
        </w:tc>
        <w:tc>
          <w:tcPr>
            <w:tcW w:w="1800" w:type="dxa"/>
          </w:tcPr>
          <w:p w:rsidR="001A1484" w:rsidRDefault="001A1484" w:rsidP="000B4131">
            <w:pPr>
              <w:jc w:val="center"/>
              <w:rPr>
                <w:rFonts w:ascii="Arial" w:hAnsi="Arial" w:cs="Arial"/>
                <w:sz w:val="24"/>
                <w:szCs w:val="24"/>
              </w:rPr>
            </w:pPr>
          </w:p>
        </w:tc>
      </w:tr>
      <w:tr w:rsidR="001A1484" w:rsidTr="001A1484">
        <w:trPr>
          <w:trHeight w:val="90"/>
        </w:trPr>
        <w:tc>
          <w:tcPr>
            <w:tcW w:w="648" w:type="dxa"/>
            <w:vMerge/>
          </w:tcPr>
          <w:p w:rsidR="001A1484" w:rsidRDefault="001A1484" w:rsidP="000B4131">
            <w:pPr>
              <w:jc w:val="center"/>
              <w:rPr>
                <w:rFonts w:ascii="Arial" w:hAnsi="Arial" w:cs="Arial"/>
                <w:b/>
                <w:sz w:val="24"/>
                <w:szCs w:val="24"/>
              </w:rPr>
            </w:pPr>
          </w:p>
        </w:tc>
        <w:tc>
          <w:tcPr>
            <w:tcW w:w="3182" w:type="dxa"/>
            <w:vMerge/>
          </w:tcPr>
          <w:p w:rsidR="001A1484" w:rsidRDefault="001A1484" w:rsidP="001A1484">
            <w:pPr>
              <w:jc w:val="both"/>
              <w:rPr>
                <w:rFonts w:ascii="Arial" w:hAnsi="Arial" w:cs="Arial"/>
                <w:b/>
                <w:sz w:val="24"/>
                <w:szCs w:val="24"/>
              </w:rPr>
            </w:pPr>
          </w:p>
        </w:tc>
        <w:tc>
          <w:tcPr>
            <w:tcW w:w="2938" w:type="dxa"/>
          </w:tcPr>
          <w:p w:rsidR="001A1484" w:rsidRDefault="0078799E" w:rsidP="0078799E">
            <w:pPr>
              <w:jc w:val="both"/>
              <w:rPr>
                <w:rFonts w:ascii="Arial" w:hAnsi="Arial" w:cs="Arial"/>
                <w:sz w:val="24"/>
                <w:szCs w:val="24"/>
              </w:rPr>
            </w:pPr>
            <w:r>
              <w:rPr>
                <w:rFonts w:ascii="Arial" w:hAnsi="Arial" w:cs="Arial"/>
                <w:sz w:val="20"/>
                <w:szCs w:val="20"/>
              </w:rPr>
              <w:t>Percentage of  complaints on prepaid charging accuracy settled in 15 work days</w:t>
            </w:r>
          </w:p>
        </w:tc>
        <w:tc>
          <w:tcPr>
            <w:tcW w:w="1620" w:type="dxa"/>
          </w:tcPr>
          <w:p w:rsidR="001A1484" w:rsidRDefault="0049345F" w:rsidP="000B4131">
            <w:pPr>
              <w:jc w:val="center"/>
              <w:rPr>
                <w:rFonts w:ascii="Arial" w:hAnsi="Arial" w:cs="Arial"/>
                <w:sz w:val="24"/>
                <w:szCs w:val="24"/>
              </w:rPr>
            </w:pPr>
            <w:r>
              <w:rPr>
                <w:rFonts w:ascii="Arial" w:hAnsi="Arial" w:cs="Arial"/>
                <w:sz w:val="24"/>
                <w:szCs w:val="24"/>
              </w:rPr>
              <w:t>≥ 90%</w:t>
            </w:r>
          </w:p>
        </w:tc>
        <w:tc>
          <w:tcPr>
            <w:tcW w:w="1800" w:type="dxa"/>
          </w:tcPr>
          <w:p w:rsidR="001A1484" w:rsidRDefault="001A1484" w:rsidP="000B4131">
            <w:pPr>
              <w:jc w:val="center"/>
              <w:rPr>
                <w:rFonts w:ascii="Arial" w:hAnsi="Arial" w:cs="Arial"/>
                <w:sz w:val="24"/>
                <w:szCs w:val="24"/>
              </w:rPr>
            </w:pPr>
          </w:p>
        </w:tc>
      </w:tr>
      <w:tr w:rsidR="001A1484" w:rsidTr="001A1484">
        <w:trPr>
          <w:trHeight w:val="135"/>
        </w:trPr>
        <w:tc>
          <w:tcPr>
            <w:tcW w:w="648" w:type="dxa"/>
            <w:vMerge w:val="restart"/>
          </w:tcPr>
          <w:p w:rsidR="001A1484" w:rsidRPr="001A1484" w:rsidRDefault="001A1484" w:rsidP="000B4131">
            <w:pPr>
              <w:jc w:val="center"/>
              <w:rPr>
                <w:rFonts w:ascii="Arial" w:hAnsi="Arial" w:cs="Arial"/>
                <w:b/>
                <w:sz w:val="24"/>
                <w:szCs w:val="24"/>
              </w:rPr>
            </w:pPr>
            <w:r>
              <w:rPr>
                <w:rFonts w:ascii="Arial" w:hAnsi="Arial" w:cs="Arial"/>
                <w:b/>
                <w:sz w:val="24"/>
                <w:szCs w:val="24"/>
              </w:rPr>
              <w:t>2</w:t>
            </w:r>
          </w:p>
        </w:tc>
        <w:tc>
          <w:tcPr>
            <w:tcW w:w="3182" w:type="dxa"/>
            <w:vMerge w:val="restart"/>
          </w:tcPr>
          <w:p w:rsidR="001A1484" w:rsidRPr="001A1484" w:rsidRDefault="001A1484" w:rsidP="000B4131">
            <w:pPr>
              <w:jc w:val="center"/>
              <w:rPr>
                <w:rFonts w:ascii="Arial" w:hAnsi="Arial" w:cs="Arial"/>
                <w:b/>
                <w:sz w:val="24"/>
                <w:szCs w:val="24"/>
              </w:rPr>
            </w:pPr>
            <w:r>
              <w:rPr>
                <w:rFonts w:ascii="Arial" w:hAnsi="Arial" w:cs="Arial"/>
                <w:b/>
                <w:sz w:val="24"/>
                <w:szCs w:val="24"/>
              </w:rPr>
              <w:t xml:space="preserve">Standard of Fulfilment of Activation Application </w:t>
            </w:r>
          </w:p>
        </w:tc>
        <w:tc>
          <w:tcPr>
            <w:tcW w:w="2938" w:type="dxa"/>
          </w:tcPr>
          <w:p w:rsidR="001A1484" w:rsidRPr="0078799E" w:rsidRDefault="0078799E" w:rsidP="00A440D2">
            <w:pPr>
              <w:jc w:val="both"/>
              <w:rPr>
                <w:rFonts w:ascii="Arial" w:hAnsi="Arial" w:cs="Arial"/>
                <w:sz w:val="20"/>
                <w:szCs w:val="20"/>
              </w:rPr>
            </w:pPr>
            <w:r>
              <w:rPr>
                <w:rFonts w:ascii="Arial" w:hAnsi="Arial" w:cs="Arial"/>
                <w:sz w:val="20"/>
                <w:szCs w:val="20"/>
              </w:rPr>
              <w:t>Percentage of fulfilment of post paid activation application  in 5 work days</w:t>
            </w:r>
          </w:p>
        </w:tc>
        <w:tc>
          <w:tcPr>
            <w:tcW w:w="1620" w:type="dxa"/>
          </w:tcPr>
          <w:p w:rsidR="001A1484" w:rsidRDefault="0049345F" w:rsidP="000B4131">
            <w:pPr>
              <w:jc w:val="center"/>
              <w:rPr>
                <w:rFonts w:ascii="Arial" w:hAnsi="Arial" w:cs="Arial"/>
                <w:sz w:val="24"/>
                <w:szCs w:val="24"/>
              </w:rPr>
            </w:pPr>
            <w:r>
              <w:rPr>
                <w:rFonts w:ascii="Arial" w:hAnsi="Arial" w:cs="Arial"/>
                <w:sz w:val="24"/>
                <w:szCs w:val="24"/>
              </w:rPr>
              <w:t>≥ 90%</w:t>
            </w:r>
          </w:p>
        </w:tc>
        <w:tc>
          <w:tcPr>
            <w:tcW w:w="1800" w:type="dxa"/>
          </w:tcPr>
          <w:p w:rsidR="001A1484" w:rsidRDefault="001A1484" w:rsidP="000B4131">
            <w:pPr>
              <w:jc w:val="center"/>
              <w:rPr>
                <w:rFonts w:ascii="Arial" w:hAnsi="Arial" w:cs="Arial"/>
                <w:sz w:val="24"/>
                <w:szCs w:val="24"/>
              </w:rPr>
            </w:pPr>
          </w:p>
        </w:tc>
      </w:tr>
      <w:tr w:rsidR="001A1484" w:rsidTr="001A1484">
        <w:trPr>
          <w:trHeight w:val="135"/>
        </w:trPr>
        <w:tc>
          <w:tcPr>
            <w:tcW w:w="648" w:type="dxa"/>
            <w:vMerge/>
          </w:tcPr>
          <w:p w:rsidR="001A1484" w:rsidRDefault="001A1484" w:rsidP="000B4131">
            <w:pPr>
              <w:jc w:val="center"/>
              <w:rPr>
                <w:rFonts w:ascii="Arial" w:hAnsi="Arial" w:cs="Arial"/>
                <w:b/>
                <w:sz w:val="24"/>
                <w:szCs w:val="24"/>
              </w:rPr>
            </w:pPr>
          </w:p>
        </w:tc>
        <w:tc>
          <w:tcPr>
            <w:tcW w:w="3182" w:type="dxa"/>
            <w:vMerge/>
          </w:tcPr>
          <w:p w:rsidR="001A1484" w:rsidRDefault="001A1484" w:rsidP="000B4131">
            <w:pPr>
              <w:jc w:val="center"/>
              <w:rPr>
                <w:rFonts w:ascii="Arial" w:hAnsi="Arial" w:cs="Arial"/>
                <w:sz w:val="24"/>
                <w:szCs w:val="24"/>
              </w:rPr>
            </w:pPr>
          </w:p>
        </w:tc>
        <w:tc>
          <w:tcPr>
            <w:tcW w:w="2938" w:type="dxa"/>
          </w:tcPr>
          <w:p w:rsidR="001A1484" w:rsidRDefault="0078799E" w:rsidP="00A440D2">
            <w:pPr>
              <w:jc w:val="both"/>
              <w:rPr>
                <w:rFonts w:ascii="Arial" w:hAnsi="Arial" w:cs="Arial"/>
                <w:sz w:val="24"/>
                <w:szCs w:val="24"/>
              </w:rPr>
            </w:pPr>
            <w:r>
              <w:rPr>
                <w:rFonts w:ascii="Arial" w:hAnsi="Arial" w:cs="Arial"/>
                <w:sz w:val="20"/>
                <w:szCs w:val="20"/>
              </w:rPr>
              <w:t xml:space="preserve">Percentage of fulfilment of prepaid activation application  in </w:t>
            </w:r>
            <w:r w:rsidR="00A440D2">
              <w:rPr>
                <w:rFonts w:ascii="Arial" w:hAnsi="Arial" w:cs="Arial"/>
                <w:sz w:val="20"/>
                <w:szCs w:val="20"/>
              </w:rPr>
              <w:t>24 hours.</w:t>
            </w:r>
          </w:p>
        </w:tc>
        <w:tc>
          <w:tcPr>
            <w:tcW w:w="1620" w:type="dxa"/>
          </w:tcPr>
          <w:p w:rsidR="001A1484" w:rsidRDefault="0049345F" w:rsidP="000B4131">
            <w:pPr>
              <w:jc w:val="center"/>
              <w:rPr>
                <w:rFonts w:ascii="Arial" w:hAnsi="Arial" w:cs="Arial"/>
                <w:sz w:val="24"/>
                <w:szCs w:val="24"/>
              </w:rPr>
            </w:pPr>
            <w:r>
              <w:rPr>
                <w:rFonts w:ascii="Arial" w:hAnsi="Arial" w:cs="Arial"/>
                <w:sz w:val="24"/>
                <w:szCs w:val="24"/>
              </w:rPr>
              <w:t>≥ 90%</w:t>
            </w:r>
          </w:p>
        </w:tc>
        <w:tc>
          <w:tcPr>
            <w:tcW w:w="1800" w:type="dxa"/>
          </w:tcPr>
          <w:p w:rsidR="001A1484" w:rsidRDefault="001A1484" w:rsidP="000B4131">
            <w:pPr>
              <w:jc w:val="center"/>
              <w:rPr>
                <w:rFonts w:ascii="Arial" w:hAnsi="Arial" w:cs="Arial"/>
                <w:sz w:val="24"/>
                <w:szCs w:val="24"/>
              </w:rPr>
            </w:pPr>
          </w:p>
        </w:tc>
      </w:tr>
      <w:tr w:rsidR="000B4131" w:rsidTr="001A1484">
        <w:tc>
          <w:tcPr>
            <w:tcW w:w="648" w:type="dxa"/>
          </w:tcPr>
          <w:p w:rsidR="000B4131" w:rsidRPr="001A1484" w:rsidRDefault="001A1484" w:rsidP="000B4131">
            <w:pPr>
              <w:jc w:val="center"/>
              <w:rPr>
                <w:rFonts w:ascii="Arial" w:hAnsi="Arial" w:cs="Arial"/>
                <w:b/>
                <w:sz w:val="24"/>
                <w:szCs w:val="24"/>
              </w:rPr>
            </w:pPr>
            <w:r>
              <w:rPr>
                <w:rFonts w:ascii="Arial" w:hAnsi="Arial" w:cs="Arial"/>
                <w:b/>
                <w:sz w:val="24"/>
                <w:szCs w:val="24"/>
              </w:rPr>
              <w:t>3</w:t>
            </w:r>
          </w:p>
        </w:tc>
        <w:tc>
          <w:tcPr>
            <w:tcW w:w="3182" w:type="dxa"/>
          </w:tcPr>
          <w:p w:rsidR="000B4131" w:rsidRPr="00ED3120" w:rsidRDefault="00ED3120" w:rsidP="00A440D2">
            <w:pPr>
              <w:jc w:val="center"/>
              <w:rPr>
                <w:rFonts w:ascii="Arial" w:hAnsi="Arial" w:cs="Arial"/>
                <w:b/>
                <w:sz w:val="24"/>
                <w:szCs w:val="24"/>
              </w:rPr>
            </w:pPr>
            <w:r>
              <w:rPr>
                <w:rFonts w:ascii="Arial" w:hAnsi="Arial" w:cs="Arial"/>
                <w:b/>
                <w:sz w:val="24"/>
                <w:szCs w:val="24"/>
              </w:rPr>
              <w:t>Standar</w:t>
            </w:r>
            <w:r w:rsidR="00A440D2">
              <w:rPr>
                <w:rFonts w:ascii="Arial" w:hAnsi="Arial" w:cs="Arial"/>
                <w:b/>
                <w:sz w:val="24"/>
                <w:szCs w:val="24"/>
              </w:rPr>
              <w:t>d</w:t>
            </w:r>
            <w:r>
              <w:rPr>
                <w:rFonts w:ascii="Arial" w:hAnsi="Arial" w:cs="Arial"/>
                <w:b/>
                <w:sz w:val="24"/>
                <w:szCs w:val="24"/>
              </w:rPr>
              <w:t xml:space="preserve"> of Handling General Complaints of </w:t>
            </w:r>
            <w:r w:rsidR="00A440D2">
              <w:rPr>
                <w:rFonts w:ascii="Arial" w:hAnsi="Arial" w:cs="Arial"/>
                <w:b/>
                <w:sz w:val="24"/>
                <w:szCs w:val="24"/>
              </w:rPr>
              <w:t>Users</w:t>
            </w:r>
            <w:r>
              <w:rPr>
                <w:rFonts w:ascii="Arial" w:hAnsi="Arial" w:cs="Arial"/>
                <w:b/>
                <w:sz w:val="24"/>
                <w:szCs w:val="24"/>
              </w:rPr>
              <w:t xml:space="preserve">  </w:t>
            </w:r>
          </w:p>
        </w:tc>
        <w:tc>
          <w:tcPr>
            <w:tcW w:w="2938" w:type="dxa"/>
          </w:tcPr>
          <w:p w:rsidR="000B4131" w:rsidRPr="00A440D2" w:rsidRDefault="00A440D2" w:rsidP="00A440D2">
            <w:pPr>
              <w:jc w:val="both"/>
              <w:rPr>
                <w:rFonts w:ascii="Arial" w:hAnsi="Arial" w:cs="Arial"/>
                <w:sz w:val="20"/>
                <w:szCs w:val="20"/>
              </w:rPr>
            </w:pPr>
            <w:r>
              <w:rPr>
                <w:rFonts w:ascii="Arial" w:hAnsi="Arial" w:cs="Arial"/>
                <w:sz w:val="20"/>
                <w:szCs w:val="20"/>
              </w:rPr>
              <w:t xml:space="preserve">Percentage of general complaints of users responded in 12 months </w:t>
            </w:r>
          </w:p>
        </w:tc>
        <w:tc>
          <w:tcPr>
            <w:tcW w:w="1620" w:type="dxa"/>
          </w:tcPr>
          <w:p w:rsidR="000B4131" w:rsidRDefault="0049345F" w:rsidP="000B4131">
            <w:pPr>
              <w:jc w:val="center"/>
              <w:rPr>
                <w:rFonts w:ascii="Arial" w:hAnsi="Arial" w:cs="Arial"/>
                <w:sz w:val="24"/>
                <w:szCs w:val="24"/>
              </w:rPr>
            </w:pPr>
            <w:r>
              <w:rPr>
                <w:rFonts w:ascii="Arial" w:hAnsi="Arial" w:cs="Arial"/>
                <w:sz w:val="24"/>
                <w:szCs w:val="24"/>
              </w:rPr>
              <w:t>≥ 90%</w:t>
            </w:r>
          </w:p>
        </w:tc>
        <w:tc>
          <w:tcPr>
            <w:tcW w:w="1800" w:type="dxa"/>
          </w:tcPr>
          <w:p w:rsidR="000B4131" w:rsidRDefault="000B4131" w:rsidP="000B4131">
            <w:pPr>
              <w:jc w:val="center"/>
              <w:rPr>
                <w:rFonts w:ascii="Arial" w:hAnsi="Arial" w:cs="Arial"/>
                <w:sz w:val="24"/>
                <w:szCs w:val="24"/>
              </w:rPr>
            </w:pPr>
          </w:p>
        </w:tc>
      </w:tr>
      <w:tr w:rsidR="000B4131" w:rsidTr="001A1484">
        <w:tc>
          <w:tcPr>
            <w:tcW w:w="648" w:type="dxa"/>
          </w:tcPr>
          <w:p w:rsidR="000B4131" w:rsidRDefault="001A1484" w:rsidP="000B4131">
            <w:pPr>
              <w:jc w:val="center"/>
              <w:rPr>
                <w:rFonts w:ascii="Arial" w:hAnsi="Arial" w:cs="Arial"/>
                <w:sz w:val="24"/>
                <w:szCs w:val="24"/>
              </w:rPr>
            </w:pPr>
            <w:r>
              <w:rPr>
                <w:rFonts w:ascii="Arial" w:hAnsi="Arial" w:cs="Arial"/>
                <w:sz w:val="24"/>
                <w:szCs w:val="24"/>
              </w:rPr>
              <w:t>4</w:t>
            </w:r>
          </w:p>
        </w:tc>
        <w:tc>
          <w:tcPr>
            <w:tcW w:w="3182" w:type="dxa"/>
          </w:tcPr>
          <w:p w:rsidR="000B4131" w:rsidRPr="00ED3120" w:rsidRDefault="00ED3120" w:rsidP="00ED3120">
            <w:pPr>
              <w:jc w:val="center"/>
              <w:rPr>
                <w:rFonts w:ascii="Arial" w:hAnsi="Arial" w:cs="Arial"/>
                <w:b/>
                <w:sz w:val="24"/>
                <w:szCs w:val="24"/>
              </w:rPr>
            </w:pPr>
            <w:r w:rsidRPr="00ED3120">
              <w:rPr>
                <w:rFonts w:ascii="Arial" w:hAnsi="Arial" w:cs="Arial"/>
                <w:b/>
                <w:sz w:val="24"/>
                <w:szCs w:val="24"/>
              </w:rPr>
              <w:t xml:space="preserve">Standard of Level of  Service Disturbance Report </w:t>
            </w:r>
          </w:p>
        </w:tc>
        <w:tc>
          <w:tcPr>
            <w:tcW w:w="2938" w:type="dxa"/>
          </w:tcPr>
          <w:p w:rsidR="000B4131" w:rsidRPr="00A440D2" w:rsidRDefault="00A440D2" w:rsidP="00A440D2">
            <w:pPr>
              <w:jc w:val="both"/>
              <w:rPr>
                <w:rFonts w:ascii="Arial" w:hAnsi="Arial" w:cs="Arial"/>
                <w:sz w:val="20"/>
                <w:szCs w:val="20"/>
              </w:rPr>
            </w:pPr>
            <w:r>
              <w:rPr>
                <w:rFonts w:ascii="Arial" w:hAnsi="Arial" w:cs="Arial"/>
                <w:sz w:val="20"/>
                <w:szCs w:val="20"/>
              </w:rPr>
              <w:t xml:space="preserve">Percentage of the number of service disturbance reports submitted by users. </w:t>
            </w:r>
          </w:p>
        </w:tc>
        <w:tc>
          <w:tcPr>
            <w:tcW w:w="1620" w:type="dxa"/>
          </w:tcPr>
          <w:p w:rsidR="000B4131" w:rsidRDefault="0049345F" w:rsidP="000B4131">
            <w:pPr>
              <w:jc w:val="center"/>
              <w:rPr>
                <w:rFonts w:ascii="Arial" w:hAnsi="Arial" w:cs="Arial"/>
                <w:sz w:val="24"/>
                <w:szCs w:val="24"/>
              </w:rPr>
            </w:pPr>
            <w:r>
              <w:rPr>
                <w:rFonts w:ascii="Arial" w:hAnsi="Arial" w:cs="Arial"/>
                <w:sz w:val="24"/>
                <w:szCs w:val="24"/>
              </w:rPr>
              <w:t>≤ 5%</w:t>
            </w:r>
          </w:p>
        </w:tc>
        <w:tc>
          <w:tcPr>
            <w:tcW w:w="1800" w:type="dxa"/>
          </w:tcPr>
          <w:p w:rsidR="000B4131" w:rsidRDefault="000B4131" w:rsidP="000B4131">
            <w:pPr>
              <w:jc w:val="center"/>
              <w:rPr>
                <w:rFonts w:ascii="Arial" w:hAnsi="Arial" w:cs="Arial"/>
                <w:sz w:val="24"/>
                <w:szCs w:val="24"/>
              </w:rPr>
            </w:pPr>
          </w:p>
        </w:tc>
      </w:tr>
      <w:tr w:rsidR="000B4131" w:rsidTr="001A1484">
        <w:tc>
          <w:tcPr>
            <w:tcW w:w="648" w:type="dxa"/>
          </w:tcPr>
          <w:p w:rsidR="000B4131" w:rsidRPr="001A1484" w:rsidRDefault="001A1484" w:rsidP="000B4131">
            <w:pPr>
              <w:jc w:val="center"/>
              <w:rPr>
                <w:rFonts w:ascii="Arial" w:hAnsi="Arial" w:cs="Arial"/>
                <w:b/>
                <w:sz w:val="24"/>
                <w:szCs w:val="24"/>
              </w:rPr>
            </w:pPr>
            <w:r>
              <w:rPr>
                <w:rFonts w:ascii="Arial" w:hAnsi="Arial" w:cs="Arial"/>
                <w:b/>
                <w:sz w:val="24"/>
                <w:szCs w:val="24"/>
              </w:rPr>
              <w:t>5</w:t>
            </w:r>
          </w:p>
        </w:tc>
        <w:tc>
          <w:tcPr>
            <w:tcW w:w="3182" w:type="dxa"/>
          </w:tcPr>
          <w:p w:rsidR="000B4131" w:rsidRPr="00ED3120" w:rsidRDefault="00ED3120" w:rsidP="0049345F">
            <w:pPr>
              <w:jc w:val="center"/>
              <w:rPr>
                <w:rFonts w:ascii="Arial" w:hAnsi="Arial" w:cs="Arial"/>
                <w:b/>
                <w:sz w:val="24"/>
                <w:szCs w:val="24"/>
              </w:rPr>
            </w:pPr>
            <w:r>
              <w:rPr>
                <w:rFonts w:ascii="Arial" w:hAnsi="Arial" w:cs="Arial"/>
                <w:b/>
                <w:sz w:val="24"/>
                <w:szCs w:val="24"/>
              </w:rPr>
              <w:t xml:space="preserve">Standard of Service Level of Call Center to </w:t>
            </w:r>
            <w:r w:rsidR="0049345F">
              <w:rPr>
                <w:rFonts w:ascii="Arial" w:hAnsi="Arial" w:cs="Arial"/>
                <w:b/>
                <w:sz w:val="24"/>
                <w:szCs w:val="24"/>
              </w:rPr>
              <w:t>Users</w:t>
            </w:r>
            <w:r>
              <w:rPr>
                <w:rFonts w:ascii="Arial" w:hAnsi="Arial" w:cs="Arial"/>
                <w:b/>
                <w:sz w:val="24"/>
                <w:szCs w:val="24"/>
              </w:rPr>
              <w:t xml:space="preserve">  </w:t>
            </w:r>
          </w:p>
        </w:tc>
        <w:tc>
          <w:tcPr>
            <w:tcW w:w="2938" w:type="dxa"/>
          </w:tcPr>
          <w:p w:rsidR="000B4131" w:rsidRPr="0049345F" w:rsidRDefault="0049345F" w:rsidP="0049345F">
            <w:pPr>
              <w:jc w:val="both"/>
              <w:rPr>
                <w:rFonts w:ascii="Arial" w:hAnsi="Arial" w:cs="Arial"/>
                <w:sz w:val="20"/>
                <w:szCs w:val="20"/>
              </w:rPr>
            </w:pPr>
            <w:r>
              <w:rPr>
                <w:rFonts w:ascii="Arial" w:hAnsi="Arial" w:cs="Arial"/>
                <w:sz w:val="20"/>
                <w:szCs w:val="20"/>
              </w:rPr>
              <w:t xml:space="preserve">Percentage of responses of Call Center operators to the calls of users in 30 seconds </w:t>
            </w:r>
          </w:p>
        </w:tc>
        <w:tc>
          <w:tcPr>
            <w:tcW w:w="1620" w:type="dxa"/>
          </w:tcPr>
          <w:p w:rsidR="000B4131" w:rsidRDefault="0049345F" w:rsidP="000B4131">
            <w:pPr>
              <w:jc w:val="center"/>
              <w:rPr>
                <w:rFonts w:ascii="Arial" w:hAnsi="Arial" w:cs="Arial"/>
                <w:sz w:val="24"/>
                <w:szCs w:val="24"/>
              </w:rPr>
            </w:pPr>
            <w:r>
              <w:rPr>
                <w:rFonts w:ascii="Arial" w:hAnsi="Arial" w:cs="Arial"/>
                <w:sz w:val="24"/>
                <w:szCs w:val="24"/>
              </w:rPr>
              <w:t>≥ 90%</w:t>
            </w:r>
          </w:p>
        </w:tc>
        <w:tc>
          <w:tcPr>
            <w:tcW w:w="1800" w:type="dxa"/>
          </w:tcPr>
          <w:p w:rsidR="000B4131" w:rsidRDefault="000B4131" w:rsidP="000B4131">
            <w:pPr>
              <w:jc w:val="center"/>
              <w:rPr>
                <w:rFonts w:ascii="Arial" w:hAnsi="Arial" w:cs="Arial"/>
                <w:sz w:val="24"/>
                <w:szCs w:val="24"/>
              </w:rPr>
            </w:pPr>
          </w:p>
        </w:tc>
      </w:tr>
    </w:tbl>
    <w:p w:rsidR="000B4131" w:rsidRDefault="000B4131" w:rsidP="000B4131">
      <w:pPr>
        <w:spacing w:after="0" w:line="240" w:lineRule="auto"/>
        <w:jc w:val="center"/>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6C44BD" w:rsidRDefault="006C44BD" w:rsidP="00E06904">
      <w:pPr>
        <w:spacing w:after="0" w:line="240" w:lineRule="auto"/>
        <w:jc w:val="both"/>
        <w:rPr>
          <w:rFonts w:ascii="Arial" w:hAnsi="Arial" w:cs="Arial"/>
          <w:sz w:val="24"/>
          <w:szCs w:val="24"/>
        </w:rPr>
      </w:pPr>
    </w:p>
    <w:p w:rsidR="00ED3120" w:rsidRDefault="00ED3120" w:rsidP="00E06904">
      <w:pPr>
        <w:spacing w:after="0" w:line="240" w:lineRule="auto"/>
        <w:jc w:val="both"/>
        <w:rPr>
          <w:rFonts w:ascii="Arial" w:hAnsi="Arial" w:cs="Arial"/>
          <w:sz w:val="24"/>
          <w:szCs w:val="24"/>
        </w:rPr>
      </w:pPr>
    </w:p>
    <w:p w:rsidR="00ED3120" w:rsidRDefault="00ED3120" w:rsidP="00E06904">
      <w:pPr>
        <w:spacing w:after="0" w:line="240" w:lineRule="auto"/>
        <w:jc w:val="both"/>
        <w:rPr>
          <w:rFonts w:ascii="Arial" w:hAnsi="Arial" w:cs="Arial"/>
          <w:sz w:val="24"/>
          <w:szCs w:val="24"/>
        </w:rPr>
      </w:pPr>
    </w:p>
    <w:p w:rsidR="00ED3120" w:rsidRDefault="00ED3120" w:rsidP="00E06904">
      <w:pPr>
        <w:spacing w:after="0" w:line="240" w:lineRule="auto"/>
        <w:jc w:val="both"/>
        <w:rPr>
          <w:rFonts w:ascii="Arial" w:hAnsi="Arial" w:cs="Arial"/>
          <w:sz w:val="24"/>
          <w:szCs w:val="24"/>
        </w:rPr>
      </w:pPr>
    </w:p>
    <w:p w:rsidR="00ED3120" w:rsidRDefault="00ED3120" w:rsidP="00E06904">
      <w:pPr>
        <w:spacing w:after="0" w:line="240" w:lineRule="auto"/>
        <w:jc w:val="both"/>
        <w:rPr>
          <w:rFonts w:ascii="Arial" w:hAnsi="Arial" w:cs="Arial"/>
          <w:sz w:val="24"/>
          <w:szCs w:val="24"/>
        </w:rPr>
      </w:pPr>
    </w:p>
    <w:p w:rsidR="00ED3120" w:rsidRDefault="00ED3120" w:rsidP="00E06904">
      <w:pPr>
        <w:spacing w:after="0" w:line="240" w:lineRule="auto"/>
        <w:jc w:val="both"/>
        <w:rPr>
          <w:rFonts w:ascii="Arial" w:hAnsi="Arial" w:cs="Arial"/>
          <w:sz w:val="24"/>
          <w:szCs w:val="24"/>
        </w:rPr>
      </w:pPr>
    </w:p>
    <w:tbl>
      <w:tblPr>
        <w:tblStyle w:val="TableGrid"/>
        <w:tblW w:w="0" w:type="auto"/>
        <w:tblLook w:val="04A0"/>
      </w:tblPr>
      <w:tblGrid>
        <w:gridCol w:w="648"/>
        <w:gridCol w:w="3182"/>
        <w:gridCol w:w="1915"/>
        <w:gridCol w:w="1915"/>
        <w:gridCol w:w="1916"/>
      </w:tblGrid>
      <w:tr w:rsidR="00ED3120" w:rsidTr="00ED3120">
        <w:tc>
          <w:tcPr>
            <w:tcW w:w="648" w:type="dxa"/>
          </w:tcPr>
          <w:p w:rsidR="00ED3120" w:rsidRPr="00ED3120" w:rsidRDefault="00ED3120" w:rsidP="00ED3120">
            <w:pPr>
              <w:jc w:val="center"/>
              <w:rPr>
                <w:rFonts w:ascii="Arial" w:hAnsi="Arial" w:cs="Arial"/>
                <w:b/>
                <w:sz w:val="24"/>
                <w:szCs w:val="24"/>
              </w:rPr>
            </w:pPr>
            <w:r>
              <w:rPr>
                <w:rFonts w:ascii="Arial" w:hAnsi="Arial" w:cs="Arial"/>
                <w:b/>
                <w:sz w:val="24"/>
                <w:szCs w:val="24"/>
              </w:rPr>
              <w:t>No.</w:t>
            </w:r>
          </w:p>
        </w:tc>
        <w:tc>
          <w:tcPr>
            <w:tcW w:w="3182" w:type="dxa"/>
          </w:tcPr>
          <w:p w:rsidR="00ED3120" w:rsidRPr="00ED3120" w:rsidRDefault="00ED3120" w:rsidP="00ED3120">
            <w:pPr>
              <w:jc w:val="center"/>
              <w:rPr>
                <w:rFonts w:ascii="Arial" w:hAnsi="Arial" w:cs="Arial"/>
                <w:b/>
                <w:sz w:val="24"/>
                <w:szCs w:val="24"/>
              </w:rPr>
            </w:pPr>
            <w:r>
              <w:rPr>
                <w:rFonts w:ascii="Arial" w:hAnsi="Arial" w:cs="Arial"/>
                <w:b/>
                <w:sz w:val="24"/>
                <w:szCs w:val="24"/>
              </w:rPr>
              <w:t>Network Performance</w:t>
            </w:r>
          </w:p>
        </w:tc>
        <w:tc>
          <w:tcPr>
            <w:tcW w:w="1915" w:type="dxa"/>
          </w:tcPr>
          <w:p w:rsidR="00ED3120" w:rsidRPr="00ED3120" w:rsidRDefault="00ED3120" w:rsidP="00ED3120">
            <w:pPr>
              <w:jc w:val="center"/>
              <w:rPr>
                <w:rFonts w:ascii="Arial" w:hAnsi="Arial" w:cs="Arial"/>
                <w:b/>
                <w:sz w:val="24"/>
                <w:szCs w:val="24"/>
              </w:rPr>
            </w:pPr>
            <w:r>
              <w:rPr>
                <w:rFonts w:ascii="Arial" w:hAnsi="Arial" w:cs="Arial"/>
                <w:b/>
                <w:sz w:val="24"/>
                <w:szCs w:val="24"/>
              </w:rPr>
              <w:t>Parameter</w:t>
            </w:r>
          </w:p>
        </w:tc>
        <w:tc>
          <w:tcPr>
            <w:tcW w:w="1915" w:type="dxa"/>
          </w:tcPr>
          <w:p w:rsidR="00ED3120" w:rsidRPr="00ED3120" w:rsidRDefault="00ED3120" w:rsidP="00ED3120">
            <w:pPr>
              <w:jc w:val="center"/>
              <w:rPr>
                <w:rFonts w:ascii="Arial" w:hAnsi="Arial" w:cs="Arial"/>
                <w:b/>
                <w:sz w:val="24"/>
                <w:szCs w:val="24"/>
              </w:rPr>
            </w:pPr>
            <w:r>
              <w:rPr>
                <w:rFonts w:ascii="Arial" w:hAnsi="Arial" w:cs="Arial"/>
                <w:b/>
                <w:sz w:val="24"/>
                <w:szCs w:val="24"/>
              </w:rPr>
              <w:t>Yardstick</w:t>
            </w:r>
          </w:p>
        </w:tc>
        <w:tc>
          <w:tcPr>
            <w:tcW w:w="1916" w:type="dxa"/>
          </w:tcPr>
          <w:p w:rsidR="00ED3120" w:rsidRDefault="00ED3120" w:rsidP="00ED3120">
            <w:pPr>
              <w:jc w:val="center"/>
              <w:rPr>
                <w:rFonts w:ascii="Arial" w:hAnsi="Arial" w:cs="Arial"/>
                <w:b/>
                <w:sz w:val="24"/>
                <w:szCs w:val="24"/>
              </w:rPr>
            </w:pPr>
            <w:r>
              <w:rPr>
                <w:rFonts w:ascii="Arial" w:hAnsi="Arial" w:cs="Arial"/>
                <w:b/>
                <w:sz w:val="24"/>
                <w:szCs w:val="24"/>
              </w:rPr>
              <w:t>Vallue</w:t>
            </w:r>
          </w:p>
          <w:p w:rsidR="00ED3120" w:rsidRDefault="00ED3120" w:rsidP="00ED3120">
            <w:pPr>
              <w:jc w:val="center"/>
              <w:rPr>
                <w:rFonts w:ascii="Arial" w:hAnsi="Arial" w:cs="Arial"/>
                <w:b/>
                <w:sz w:val="24"/>
                <w:szCs w:val="24"/>
              </w:rPr>
            </w:pPr>
            <w:r>
              <w:rPr>
                <w:rFonts w:ascii="Arial" w:hAnsi="Arial" w:cs="Arial"/>
                <w:b/>
                <w:sz w:val="24"/>
                <w:szCs w:val="24"/>
              </w:rPr>
              <w:t>Jan – Dec</w:t>
            </w:r>
          </w:p>
          <w:p w:rsidR="00ED3120" w:rsidRPr="00ED3120" w:rsidRDefault="00545ACB" w:rsidP="00ED3120">
            <w:pPr>
              <w:jc w:val="both"/>
              <w:rPr>
                <w:rFonts w:ascii="Arial" w:hAnsi="Arial" w:cs="Arial"/>
                <w:b/>
                <w:sz w:val="24"/>
                <w:szCs w:val="24"/>
              </w:rPr>
            </w:pPr>
            <w:r>
              <w:rPr>
                <w:rFonts w:ascii="Arial" w:hAnsi="Arial" w:cs="Arial"/>
                <w:b/>
                <w:sz w:val="24"/>
                <w:szCs w:val="24"/>
              </w:rPr>
              <w:t>Year :</w:t>
            </w:r>
          </w:p>
        </w:tc>
      </w:tr>
      <w:tr w:rsidR="00ED3120" w:rsidTr="00ED3120">
        <w:trPr>
          <w:trHeight w:val="135"/>
        </w:trPr>
        <w:tc>
          <w:tcPr>
            <w:tcW w:w="648" w:type="dxa"/>
            <w:vMerge w:val="restart"/>
          </w:tcPr>
          <w:p w:rsidR="00ED3120" w:rsidRPr="0049345F" w:rsidRDefault="0049345F" w:rsidP="0049345F">
            <w:pPr>
              <w:jc w:val="center"/>
              <w:rPr>
                <w:rFonts w:ascii="Arial" w:hAnsi="Arial" w:cs="Arial"/>
                <w:b/>
                <w:sz w:val="24"/>
                <w:szCs w:val="24"/>
              </w:rPr>
            </w:pPr>
            <w:r>
              <w:rPr>
                <w:rFonts w:ascii="Arial" w:hAnsi="Arial" w:cs="Arial"/>
                <w:b/>
                <w:sz w:val="24"/>
                <w:szCs w:val="24"/>
              </w:rPr>
              <w:t>1</w:t>
            </w:r>
          </w:p>
        </w:tc>
        <w:tc>
          <w:tcPr>
            <w:tcW w:w="3182" w:type="dxa"/>
            <w:vMerge w:val="restart"/>
          </w:tcPr>
          <w:p w:rsidR="00ED3120" w:rsidRPr="0049345F" w:rsidRDefault="0049345F" w:rsidP="0049345F">
            <w:pPr>
              <w:jc w:val="both"/>
              <w:rPr>
                <w:rFonts w:ascii="Arial" w:hAnsi="Arial" w:cs="Arial"/>
                <w:b/>
                <w:sz w:val="24"/>
                <w:szCs w:val="24"/>
              </w:rPr>
            </w:pPr>
            <w:r>
              <w:rPr>
                <w:rFonts w:ascii="Arial" w:hAnsi="Arial" w:cs="Arial"/>
                <w:b/>
                <w:sz w:val="24"/>
                <w:szCs w:val="24"/>
              </w:rPr>
              <w:t xml:space="preserve">Endpoint Service Availability Standard </w:t>
            </w:r>
          </w:p>
        </w:tc>
        <w:tc>
          <w:tcPr>
            <w:tcW w:w="1915" w:type="dxa"/>
          </w:tcPr>
          <w:p w:rsidR="00ED3120" w:rsidRPr="00BA2721" w:rsidRDefault="00BA2721" w:rsidP="00BA2721">
            <w:pPr>
              <w:jc w:val="both"/>
              <w:rPr>
                <w:rFonts w:ascii="Arial" w:hAnsi="Arial" w:cs="Arial"/>
                <w:i/>
                <w:sz w:val="20"/>
                <w:szCs w:val="20"/>
              </w:rPr>
            </w:pPr>
            <w:r>
              <w:rPr>
                <w:rFonts w:ascii="Arial" w:hAnsi="Arial" w:cs="Arial"/>
                <w:sz w:val="20"/>
                <w:szCs w:val="20"/>
              </w:rPr>
              <w:t xml:space="preserve">Percentage of the number of calls that do not experience </w:t>
            </w:r>
            <w:r>
              <w:rPr>
                <w:rFonts w:ascii="Arial" w:hAnsi="Arial" w:cs="Arial"/>
                <w:i/>
                <w:sz w:val="20"/>
                <w:szCs w:val="20"/>
              </w:rPr>
              <w:t xml:space="preserve">dropped call </w:t>
            </w:r>
            <w:r>
              <w:rPr>
                <w:rFonts w:ascii="Arial" w:hAnsi="Arial" w:cs="Arial"/>
                <w:sz w:val="20"/>
                <w:szCs w:val="20"/>
              </w:rPr>
              <w:t xml:space="preserve">and </w:t>
            </w:r>
            <w:r>
              <w:rPr>
                <w:rFonts w:ascii="Arial" w:hAnsi="Arial" w:cs="Arial"/>
                <w:i/>
                <w:sz w:val="20"/>
                <w:szCs w:val="20"/>
              </w:rPr>
              <w:t>blocked call</w:t>
            </w:r>
          </w:p>
        </w:tc>
        <w:tc>
          <w:tcPr>
            <w:tcW w:w="1915" w:type="dxa"/>
          </w:tcPr>
          <w:p w:rsidR="00BA2721" w:rsidRDefault="00BA2721" w:rsidP="00BA2721">
            <w:pPr>
              <w:jc w:val="center"/>
              <w:rPr>
                <w:rFonts w:ascii="Arial" w:hAnsi="Arial" w:cs="Arial"/>
                <w:sz w:val="24"/>
                <w:szCs w:val="24"/>
              </w:rPr>
            </w:pPr>
          </w:p>
          <w:p w:rsidR="00ED3120" w:rsidRDefault="00BA2721" w:rsidP="00BA2721">
            <w:pPr>
              <w:jc w:val="center"/>
              <w:rPr>
                <w:rFonts w:ascii="Arial" w:hAnsi="Arial" w:cs="Arial"/>
                <w:sz w:val="24"/>
                <w:szCs w:val="24"/>
              </w:rPr>
            </w:pPr>
            <w:r>
              <w:rPr>
                <w:rFonts w:ascii="Arial" w:hAnsi="Arial" w:cs="Arial"/>
                <w:sz w:val="24"/>
                <w:szCs w:val="24"/>
              </w:rPr>
              <w:t>≥ 90%</w:t>
            </w:r>
          </w:p>
        </w:tc>
        <w:tc>
          <w:tcPr>
            <w:tcW w:w="1916" w:type="dxa"/>
          </w:tcPr>
          <w:p w:rsidR="00ED3120" w:rsidRDefault="00ED3120" w:rsidP="00E06904">
            <w:pPr>
              <w:jc w:val="both"/>
              <w:rPr>
                <w:rFonts w:ascii="Arial" w:hAnsi="Arial" w:cs="Arial"/>
                <w:sz w:val="24"/>
                <w:szCs w:val="24"/>
              </w:rPr>
            </w:pPr>
          </w:p>
        </w:tc>
      </w:tr>
      <w:tr w:rsidR="00ED3120" w:rsidTr="00ED3120">
        <w:trPr>
          <w:trHeight w:val="135"/>
        </w:trPr>
        <w:tc>
          <w:tcPr>
            <w:tcW w:w="648" w:type="dxa"/>
            <w:vMerge/>
          </w:tcPr>
          <w:p w:rsidR="00ED3120" w:rsidRDefault="00ED3120" w:rsidP="0049345F">
            <w:pPr>
              <w:jc w:val="center"/>
              <w:rPr>
                <w:rFonts w:ascii="Arial" w:hAnsi="Arial" w:cs="Arial"/>
                <w:sz w:val="24"/>
                <w:szCs w:val="24"/>
              </w:rPr>
            </w:pPr>
          </w:p>
        </w:tc>
        <w:tc>
          <w:tcPr>
            <w:tcW w:w="3182" w:type="dxa"/>
            <w:vMerge/>
          </w:tcPr>
          <w:p w:rsidR="00ED3120" w:rsidRDefault="00ED3120" w:rsidP="00E06904">
            <w:pPr>
              <w:jc w:val="both"/>
              <w:rPr>
                <w:rFonts w:ascii="Arial" w:hAnsi="Arial" w:cs="Arial"/>
                <w:sz w:val="24"/>
                <w:szCs w:val="24"/>
              </w:rPr>
            </w:pPr>
          </w:p>
        </w:tc>
        <w:tc>
          <w:tcPr>
            <w:tcW w:w="1915" w:type="dxa"/>
          </w:tcPr>
          <w:p w:rsidR="00ED3120" w:rsidRDefault="00BA2721" w:rsidP="00E06904">
            <w:pPr>
              <w:jc w:val="both"/>
              <w:rPr>
                <w:rFonts w:ascii="Arial" w:hAnsi="Arial" w:cs="Arial"/>
                <w:sz w:val="24"/>
                <w:szCs w:val="24"/>
              </w:rPr>
            </w:pPr>
            <w:r>
              <w:rPr>
                <w:rFonts w:ascii="Arial" w:hAnsi="Arial" w:cs="Arial"/>
                <w:sz w:val="20"/>
                <w:szCs w:val="20"/>
              </w:rPr>
              <w:t xml:space="preserve">Percentage of </w:t>
            </w:r>
            <w:r>
              <w:rPr>
                <w:rFonts w:ascii="Arial" w:hAnsi="Arial" w:cs="Arial"/>
                <w:i/>
                <w:sz w:val="20"/>
                <w:szCs w:val="20"/>
              </w:rPr>
              <w:t>dropped call</w:t>
            </w:r>
          </w:p>
        </w:tc>
        <w:tc>
          <w:tcPr>
            <w:tcW w:w="1915" w:type="dxa"/>
          </w:tcPr>
          <w:p w:rsidR="00ED3120" w:rsidRDefault="00BA2721" w:rsidP="00BA2721">
            <w:pPr>
              <w:jc w:val="center"/>
              <w:rPr>
                <w:rFonts w:ascii="Arial" w:hAnsi="Arial" w:cs="Arial"/>
                <w:sz w:val="24"/>
                <w:szCs w:val="24"/>
              </w:rPr>
            </w:pPr>
            <w:r>
              <w:rPr>
                <w:rFonts w:ascii="Arial" w:hAnsi="Arial" w:cs="Arial"/>
                <w:sz w:val="24"/>
                <w:szCs w:val="24"/>
              </w:rPr>
              <w:t>≤ 5%</w:t>
            </w:r>
          </w:p>
        </w:tc>
        <w:tc>
          <w:tcPr>
            <w:tcW w:w="1916" w:type="dxa"/>
          </w:tcPr>
          <w:p w:rsidR="00ED3120" w:rsidRDefault="00ED3120" w:rsidP="00E06904">
            <w:pPr>
              <w:jc w:val="both"/>
              <w:rPr>
                <w:rFonts w:ascii="Arial" w:hAnsi="Arial" w:cs="Arial"/>
                <w:sz w:val="24"/>
                <w:szCs w:val="24"/>
              </w:rPr>
            </w:pPr>
          </w:p>
        </w:tc>
      </w:tr>
      <w:tr w:rsidR="00ED3120" w:rsidTr="00ED3120">
        <w:tc>
          <w:tcPr>
            <w:tcW w:w="648" w:type="dxa"/>
          </w:tcPr>
          <w:p w:rsidR="00ED3120" w:rsidRPr="0049345F" w:rsidRDefault="0049345F" w:rsidP="0049345F">
            <w:pPr>
              <w:jc w:val="center"/>
              <w:rPr>
                <w:rFonts w:ascii="Arial" w:hAnsi="Arial" w:cs="Arial"/>
                <w:b/>
                <w:sz w:val="24"/>
                <w:szCs w:val="24"/>
              </w:rPr>
            </w:pPr>
            <w:r>
              <w:rPr>
                <w:rFonts w:ascii="Arial" w:hAnsi="Arial" w:cs="Arial"/>
                <w:b/>
                <w:sz w:val="24"/>
                <w:szCs w:val="24"/>
              </w:rPr>
              <w:t>2</w:t>
            </w:r>
          </w:p>
        </w:tc>
        <w:tc>
          <w:tcPr>
            <w:tcW w:w="3182" w:type="dxa"/>
          </w:tcPr>
          <w:p w:rsidR="00ED3120" w:rsidRPr="00BA2721" w:rsidRDefault="0049345F" w:rsidP="00E06904">
            <w:pPr>
              <w:jc w:val="both"/>
              <w:rPr>
                <w:rFonts w:ascii="Arial" w:hAnsi="Arial" w:cs="Arial"/>
                <w:b/>
                <w:sz w:val="24"/>
                <w:szCs w:val="24"/>
              </w:rPr>
            </w:pPr>
            <w:r w:rsidRPr="00BA2721">
              <w:rPr>
                <w:rFonts w:ascii="Arial" w:hAnsi="Arial" w:cs="Arial"/>
                <w:b/>
                <w:sz w:val="24"/>
                <w:szCs w:val="24"/>
              </w:rPr>
              <w:t>Short Message Service Performance Standard</w:t>
            </w:r>
          </w:p>
        </w:tc>
        <w:tc>
          <w:tcPr>
            <w:tcW w:w="1915" w:type="dxa"/>
          </w:tcPr>
          <w:p w:rsidR="00ED3120" w:rsidRPr="00BA2721" w:rsidRDefault="00BA2721" w:rsidP="00BA2721">
            <w:pPr>
              <w:jc w:val="both"/>
              <w:rPr>
                <w:rFonts w:ascii="Arial" w:hAnsi="Arial" w:cs="Arial"/>
                <w:sz w:val="20"/>
                <w:szCs w:val="20"/>
              </w:rPr>
            </w:pPr>
            <w:r>
              <w:rPr>
                <w:rFonts w:ascii="Arial" w:hAnsi="Arial" w:cs="Arial"/>
                <w:sz w:val="20"/>
                <w:szCs w:val="20"/>
              </w:rPr>
              <w:t>Percentage of the number of short messages successfully sent with interval between sending and receiving of not more than 3 minutes</w:t>
            </w:r>
          </w:p>
        </w:tc>
        <w:tc>
          <w:tcPr>
            <w:tcW w:w="1915" w:type="dxa"/>
          </w:tcPr>
          <w:p w:rsidR="00BA2721" w:rsidRDefault="00BA2721" w:rsidP="00BA2721">
            <w:pPr>
              <w:jc w:val="center"/>
              <w:rPr>
                <w:rFonts w:ascii="Arial" w:hAnsi="Arial" w:cs="Arial"/>
                <w:sz w:val="24"/>
                <w:szCs w:val="24"/>
              </w:rPr>
            </w:pPr>
          </w:p>
          <w:p w:rsidR="00BA2721" w:rsidRDefault="00BA2721" w:rsidP="00BA2721">
            <w:pPr>
              <w:jc w:val="center"/>
              <w:rPr>
                <w:rFonts w:ascii="Arial" w:hAnsi="Arial" w:cs="Arial"/>
                <w:sz w:val="24"/>
                <w:szCs w:val="24"/>
              </w:rPr>
            </w:pPr>
          </w:p>
          <w:p w:rsidR="00ED3120" w:rsidRDefault="00BA2721" w:rsidP="00BA2721">
            <w:pPr>
              <w:jc w:val="center"/>
              <w:rPr>
                <w:rFonts w:ascii="Arial" w:hAnsi="Arial" w:cs="Arial"/>
                <w:sz w:val="24"/>
                <w:szCs w:val="24"/>
              </w:rPr>
            </w:pPr>
            <w:r>
              <w:rPr>
                <w:rFonts w:ascii="Arial" w:hAnsi="Arial" w:cs="Arial"/>
                <w:sz w:val="24"/>
                <w:szCs w:val="24"/>
              </w:rPr>
              <w:t>≥ 90%</w:t>
            </w:r>
          </w:p>
        </w:tc>
        <w:tc>
          <w:tcPr>
            <w:tcW w:w="1916" w:type="dxa"/>
          </w:tcPr>
          <w:p w:rsidR="00ED3120" w:rsidRDefault="00ED3120" w:rsidP="00E06904">
            <w:pPr>
              <w:jc w:val="both"/>
              <w:rPr>
                <w:rFonts w:ascii="Arial" w:hAnsi="Arial" w:cs="Arial"/>
                <w:sz w:val="24"/>
                <w:szCs w:val="24"/>
              </w:rPr>
            </w:pPr>
          </w:p>
        </w:tc>
      </w:tr>
    </w:tbl>
    <w:p w:rsidR="00ED3120" w:rsidRDefault="00ED3120" w:rsidP="00E06904">
      <w:pPr>
        <w:spacing w:after="0" w:line="240" w:lineRule="auto"/>
        <w:jc w:val="both"/>
        <w:rPr>
          <w:rFonts w:ascii="Arial" w:hAnsi="Arial" w:cs="Arial"/>
          <w:sz w:val="24"/>
          <w:szCs w:val="24"/>
        </w:rPr>
      </w:pPr>
    </w:p>
    <w:p w:rsidR="00ED3120" w:rsidRDefault="00ED3120" w:rsidP="00E06904">
      <w:pPr>
        <w:spacing w:after="0" w:line="240" w:lineRule="auto"/>
        <w:jc w:val="both"/>
        <w:rPr>
          <w:rFonts w:ascii="Arial" w:hAnsi="Arial" w:cs="Arial"/>
          <w:sz w:val="24"/>
          <w:szCs w:val="24"/>
        </w:rPr>
      </w:pPr>
    </w:p>
    <w:p w:rsidR="00ED3120" w:rsidRDefault="00ED3120" w:rsidP="00E06904">
      <w:pPr>
        <w:spacing w:after="0" w:line="240" w:lineRule="auto"/>
        <w:jc w:val="both"/>
        <w:rPr>
          <w:rFonts w:ascii="Arial" w:hAnsi="Arial" w:cs="Arial"/>
          <w:sz w:val="24"/>
          <w:szCs w:val="24"/>
        </w:rPr>
      </w:pPr>
    </w:p>
    <w:p w:rsidR="00ED3120" w:rsidRDefault="00ED3120" w:rsidP="00E06904">
      <w:pPr>
        <w:spacing w:after="0" w:line="240" w:lineRule="auto"/>
        <w:jc w:val="both"/>
        <w:rPr>
          <w:rFonts w:ascii="Arial" w:hAnsi="Arial" w:cs="Arial"/>
          <w:sz w:val="24"/>
          <w:szCs w:val="24"/>
        </w:rPr>
      </w:pPr>
    </w:p>
    <w:p w:rsidR="00D704FB" w:rsidRDefault="00D704FB" w:rsidP="00D704FB">
      <w:pPr>
        <w:spacing w:after="0" w:line="240" w:lineRule="auto"/>
        <w:jc w:val="center"/>
        <w:rPr>
          <w:rFonts w:ascii="Arial" w:hAnsi="Arial" w:cs="Arial"/>
          <w:b/>
          <w:sz w:val="24"/>
          <w:szCs w:val="24"/>
        </w:rPr>
      </w:pPr>
      <w:r>
        <w:rPr>
          <w:rFonts w:ascii="Arial" w:hAnsi="Arial" w:cs="Arial"/>
          <w:b/>
          <w:sz w:val="24"/>
          <w:szCs w:val="24"/>
        </w:rPr>
        <w:t xml:space="preserve">MINISTER OF COMMUNICATION AND INFORMATION TECHNOLOGY </w:t>
      </w:r>
    </w:p>
    <w:p w:rsidR="00290AB9" w:rsidRDefault="00290AB9" w:rsidP="00D704FB">
      <w:pPr>
        <w:spacing w:after="0" w:line="240" w:lineRule="auto"/>
        <w:jc w:val="center"/>
        <w:rPr>
          <w:rFonts w:ascii="Arial" w:hAnsi="Arial" w:cs="Arial"/>
          <w:sz w:val="24"/>
          <w:szCs w:val="24"/>
        </w:rPr>
      </w:pPr>
    </w:p>
    <w:p w:rsidR="00290AB9" w:rsidRDefault="00290AB9" w:rsidP="00D704FB">
      <w:pPr>
        <w:spacing w:after="0" w:line="240" w:lineRule="auto"/>
        <w:jc w:val="center"/>
        <w:rPr>
          <w:rFonts w:ascii="Arial" w:hAnsi="Arial" w:cs="Arial"/>
          <w:sz w:val="24"/>
          <w:szCs w:val="24"/>
        </w:rPr>
      </w:pPr>
    </w:p>
    <w:p w:rsidR="00D704FB" w:rsidRDefault="00D704FB" w:rsidP="00D704FB">
      <w:pPr>
        <w:spacing w:after="0" w:line="240" w:lineRule="auto"/>
        <w:jc w:val="center"/>
        <w:rPr>
          <w:rFonts w:ascii="Arial" w:hAnsi="Arial" w:cs="Arial"/>
          <w:sz w:val="24"/>
          <w:szCs w:val="24"/>
        </w:rPr>
      </w:pPr>
      <w:r>
        <w:rPr>
          <w:rFonts w:ascii="Arial" w:hAnsi="Arial" w:cs="Arial"/>
          <w:sz w:val="24"/>
          <w:szCs w:val="24"/>
        </w:rPr>
        <w:t>Signed</w:t>
      </w:r>
    </w:p>
    <w:p w:rsidR="00D704FB" w:rsidRDefault="00D704FB" w:rsidP="00D704FB">
      <w:pPr>
        <w:spacing w:after="0" w:line="240" w:lineRule="auto"/>
        <w:jc w:val="center"/>
        <w:rPr>
          <w:rFonts w:ascii="Arial" w:hAnsi="Arial" w:cs="Arial"/>
          <w:sz w:val="24"/>
          <w:szCs w:val="24"/>
        </w:rPr>
      </w:pPr>
    </w:p>
    <w:p w:rsidR="00D704FB" w:rsidRPr="00E06904" w:rsidRDefault="00D704FB" w:rsidP="00D704FB">
      <w:pPr>
        <w:spacing w:after="0" w:line="240" w:lineRule="auto"/>
        <w:jc w:val="center"/>
        <w:rPr>
          <w:rFonts w:ascii="Arial" w:hAnsi="Arial" w:cs="Arial"/>
          <w:sz w:val="24"/>
          <w:szCs w:val="24"/>
        </w:rPr>
      </w:pPr>
    </w:p>
    <w:p w:rsidR="00D704FB" w:rsidRDefault="00D704FB" w:rsidP="00D704FB">
      <w:pPr>
        <w:spacing w:after="0" w:line="240" w:lineRule="auto"/>
        <w:jc w:val="center"/>
        <w:rPr>
          <w:rFonts w:ascii="Arial" w:hAnsi="Arial" w:cs="Arial"/>
          <w:b/>
          <w:sz w:val="24"/>
          <w:szCs w:val="24"/>
        </w:rPr>
      </w:pPr>
      <w:r>
        <w:rPr>
          <w:rFonts w:ascii="Arial" w:hAnsi="Arial" w:cs="Arial"/>
          <w:b/>
          <w:sz w:val="24"/>
          <w:szCs w:val="24"/>
        </w:rPr>
        <w:t>TIFATUL SEMBIRING</w:t>
      </w:r>
    </w:p>
    <w:p w:rsidR="00D704FB" w:rsidRDefault="00D704FB" w:rsidP="00D704FB">
      <w:pPr>
        <w:spacing w:after="0" w:line="240" w:lineRule="auto"/>
        <w:jc w:val="center"/>
        <w:rPr>
          <w:rFonts w:ascii="Arial" w:hAnsi="Arial" w:cs="Arial"/>
          <w:b/>
          <w:sz w:val="24"/>
          <w:szCs w:val="24"/>
        </w:rPr>
      </w:pPr>
    </w:p>
    <w:p w:rsidR="00ED3120" w:rsidRDefault="00ED3120" w:rsidP="00E06904">
      <w:pPr>
        <w:spacing w:after="0" w:line="240" w:lineRule="auto"/>
        <w:jc w:val="both"/>
        <w:rPr>
          <w:rFonts w:ascii="Arial" w:hAnsi="Arial" w:cs="Arial"/>
          <w:sz w:val="24"/>
          <w:szCs w:val="24"/>
        </w:rPr>
      </w:pPr>
    </w:p>
    <w:p w:rsidR="00ED3120" w:rsidRDefault="00ED3120" w:rsidP="00E06904">
      <w:pPr>
        <w:spacing w:after="0" w:line="240" w:lineRule="auto"/>
        <w:jc w:val="both"/>
        <w:rPr>
          <w:rFonts w:ascii="Arial" w:hAnsi="Arial" w:cs="Arial"/>
          <w:sz w:val="24"/>
          <w:szCs w:val="24"/>
        </w:rPr>
      </w:pPr>
    </w:p>
    <w:p w:rsidR="00D704FB" w:rsidRDefault="00D704FB" w:rsidP="00D704FB">
      <w:pPr>
        <w:spacing w:after="0" w:line="240" w:lineRule="auto"/>
        <w:jc w:val="both"/>
        <w:rPr>
          <w:rFonts w:ascii="Arial" w:hAnsi="Arial" w:cs="Arial"/>
          <w:sz w:val="24"/>
          <w:szCs w:val="24"/>
        </w:rPr>
      </w:pPr>
    </w:p>
    <w:p w:rsidR="00D704FB" w:rsidRDefault="00D704FB" w:rsidP="00D704FB">
      <w:pPr>
        <w:spacing w:after="0" w:line="240" w:lineRule="auto"/>
        <w:jc w:val="both"/>
        <w:rPr>
          <w:rFonts w:ascii="Arial" w:hAnsi="Arial" w:cs="Arial"/>
          <w:sz w:val="24"/>
          <w:szCs w:val="24"/>
        </w:rPr>
      </w:pPr>
      <w:r>
        <w:rPr>
          <w:rFonts w:ascii="Arial" w:hAnsi="Arial" w:cs="Arial"/>
          <w:sz w:val="24"/>
          <w:szCs w:val="24"/>
        </w:rPr>
        <w:t xml:space="preserve">For copy conform to the original, </w:t>
      </w:r>
    </w:p>
    <w:p w:rsidR="00D704FB" w:rsidRDefault="00D704FB" w:rsidP="00D704FB">
      <w:pPr>
        <w:spacing w:after="0" w:line="240" w:lineRule="auto"/>
        <w:jc w:val="both"/>
        <w:rPr>
          <w:rFonts w:ascii="Arial" w:hAnsi="Arial" w:cs="Arial"/>
          <w:sz w:val="24"/>
          <w:szCs w:val="24"/>
        </w:rPr>
      </w:pPr>
      <w:r>
        <w:rPr>
          <w:rFonts w:ascii="Arial" w:hAnsi="Arial" w:cs="Arial"/>
          <w:sz w:val="24"/>
          <w:szCs w:val="24"/>
        </w:rPr>
        <w:t>Ministry of Communication and Information Technology</w:t>
      </w:r>
    </w:p>
    <w:p w:rsidR="00D704FB" w:rsidRDefault="00D704FB" w:rsidP="00D704FB">
      <w:pPr>
        <w:spacing w:after="0" w:line="240" w:lineRule="auto"/>
        <w:jc w:val="both"/>
        <w:rPr>
          <w:rFonts w:ascii="Arial" w:hAnsi="Arial" w:cs="Arial"/>
          <w:sz w:val="24"/>
          <w:szCs w:val="24"/>
        </w:rPr>
      </w:pPr>
    </w:p>
    <w:p w:rsidR="00D704FB" w:rsidRDefault="00D704FB" w:rsidP="00D704FB">
      <w:pPr>
        <w:spacing w:after="0" w:line="240" w:lineRule="auto"/>
        <w:jc w:val="both"/>
        <w:rPr>
          <w:rFonts w:ascii="Arial" w:hAnsi="Arial" w:cs="Arial"/>
          <w:sz w:val="24"/>
          <w:szCs w:val="24"/>
        </w:rPr>
      </w:pPr>
      <w:r>
        <w:rPr>
          <w:rFonts w:ascii="Arial" w:hAnsi="Arial" w:cs="Arial"/>
          <w:sz w:val="24"/>
          <w:szCs w:val="24"/>
        </w:rPr>
        <w:t xml:space="preserve">       Head of Legal Bureau</w:t>
      </w:r>
    </w:p>
    <w:p w:rsidR="00D704FB" w:rsidRDefault="00D704FB" w:rsidP="00D704FB">
      <w:pPr>
        <w:spacing w:after="0" w:line="240" w:lineRule="auto"/>
        <w:jc w:val="both"/>
        <w:rPr>
          <w:rFonts w:ascii="Arial" w:hAnsi="Arial" w:cs="Arial"/>
          <w:sz w:val="24"/>
          <w:szCs w:val="24"/>
        </w:rPr>
      </w:pPr>
    </w:p>
    <w:p w:rsidR="00D704FB" w:rsidRDefault="00D704FB" w:rsidP="00D704FB">
      <w:pPr>
        <w:spacing w:after="0" w:line="240" w:lineRule="auto"/>
        <w:jc w:val="both"/>
        <w:rPr>
          <w:rFonts w:ascii="Arial" w:hAnsi="Arial" w:cs="Arial"/>
          <w:sz w:val="24"/>
          <w:szCs w:val="24"/>
        </w:rPr>
      </w:pPr>
      <w:r>
        <w:rPr>
          <w:rFonts w:ascii="Arial" w:hAnsi="Arial" w:cs="Arial"/>
          <w:sz w:val="24"/>
          <w:szCs w:val="24"/>
        </w:rPr>
        <w:t xml:space="preserve">                  Signed</w:t>
      </w:r>
    </w:p>
    <w:p w:rsidR="00D704FB" w:rsidRDefault="00D704FB" w:rsidP="00D704FB">
      <w:pPr>
        <w:spacing w:after="0" w:line="240" w:lineRule="auto"/>
        <w:jc w:val="both"/>
        <w:rPr>
          <w:rFonts w:ascii="Arial" w:hAnsi="Arial" w:cs="Arial"/>
          <w:sz w:val="24"/>
          <w:szCs w:val="24"/>
        </w:rPr>
      </w:pPr>
    </w:p>
    <w:p w:rsidR="00D704FB" w:rsidRDefault="00D704FB" w:rsidP="00D704FB">
      <w:pPr>
        <w:spacing w:after="0" w:line="240" w:lineRule="auto"/>
        <w:jc w:val="both"/>
        <w:rPr>
          <w:rFonts w:ascii="Arial" w:hAnsi="Arial" w:cs="Arial"/>
          <w:sz w:val="24"/>
          <w:szCs w:val="24"/>
        </w:rPr>
      </w:pPr>
      <w:r>
        <w:rPr>
          <w:rFonts w:ascii="Arial" w:hAnsi="Arial" w:cs="Arial"/>
          <w:sz w:val="24"/>
          <w:szCs w:val="24"/>
        </w:rPr>
        <w:t xml:space="preserve">              </w:t>
      </w:r>
    </w:p>
    <w:p w:rsidR="00D704FB" w:rsidRDefault="00D704FB" w:rsidP="00D704FB">
      <w:pPr>
        <w:spacing w:after="0" w:line="240" w:lineRule="auto"/>
        <w:jc w:val="both"/>
        <w:rPr>
          <w:rFonts w:ascii="Arial" w:hAnsi="Arial" w:cs="Arial"/>
          <w:sz w:val="24"/>
          <w:szCs w:val="24"/>
        </w:rPr>
      </w:pPr>
      <w:r>
        <w:rPr>
          <w:rFonts w:ascii="Arial" w:hAnsi="Arial" w:cs="Arial"/>
          <w:sz w:val="24"/>
          <w:szCs w:val="24"/>
        </w:rPr>
        <w:t xml:space="preserve">        D. Susilo Hartono</w:t>
      </w:r>
    </w:p>
    <w:p w:rsidR="00D704FB" w:rsidRDefault="00D704FB" w:rsidP="00D704FB">
      <w:pPr>
        <w:spacing w:after="0" w:line="240" w:lineRule="auto"/>
        <w:jc w:val="both"/>
        <w:rPr>
          <w:rFonts w:ascii="Arial" w:hAnsi="Arial" w:cs="Arial"/>
          <w:sz w:val="24"/>
          <w:szCs w:val="24"/>
        </w:rPr>
      </w:pPr>
    </w:p>
    <w:p w:rsidR="00D704FB" w:rsidRDefault="00D704FB" w:rsidP="00D704FB">
      <w:pPr>
        <w:spacing w:after="0" w:line="240" w:lineRule="auto"/>
        <w:jc w:val="both"/>
        <w:rPr>
          <w:rFonts w:ascii="Arial" w:hAnsi="Arial" w:cs="Arial"/>
          <w:sz w:val="24"/>
          <w:szCs w:val="24"/>
        </w:rPr>
      </w:pPr>
    </w:p>
    <w:p w:rsidR="00D704FB" w:rsidRDefault="00D704FB" w:rsidP="00D704FB">
      <w:pPr>
        <w:spacing w:after="0" w:line="240" w:lineRule="auto"/>
        <w:jc w:val="both"/>
        <w:rPr>
          <w:rFonts w:ascii="Arial" w:hAnsi="Arial" w:cs="Arial"/>
          <w:sz w:val="24"/>
          <w:szCs w:val="24"/>
        </w:rPr>
      </w:pPr>
    </w:p>
    <w:p w:rsidR="00D704FB" w:rsidRDefault="00D704FB" w:rsidP="00D704FB">
      <w:pPr>
        <w:spacing w:after="0" w:line="240" w:lineRule="auto"/>
        <w:jc w:val="both"/>
        <w:rPr>
          <w:rFonts w:ascii="Arial" w:hAnsi="Arial" w:cs="Arial"/>
          <w:sz w:val="24"/>
          <w:szCs w:val="24"/>
        </w:rPr>
      </w:pPr>
    </w:p>
    <w:p w:rsidR="00D704FB" w:rsidRDefault="00D704FB" w:rsidP="00D704FB">
      <w:pPr>
        <w:spacing w:after="0" w:line="240" w:lineRule="auto"/>
        <w:jc w:val="both"/>
        <w:rPr>
          <w:rFonts w:ascii="Arial" w:hAnsi="Arial" w:cs="Arial"/>
          <w:sz w:val="24"/>
          <w:szCs w:val="24"/>
        </w:rPr>
      </w:pPr>
    </w:p>
    <w:p w:rsidR="00D704FB" w:rsidRDefault="00D704FB" w:rsidP="00D704FB">
      <w:pPr>
        <w:spacing w:after="0" w:line="240" w:lineRule="auto"/>
        <w:jc w:val="both"/>
        <w:rPr>
          <w:rFonts w:ascii="Arial" w:hAnsi="Arial" w:cs="Arial"/>
          <w:sz w:val="24"/>
          <w:szCs w:val="24"/>
        </w:rPr>
      </w:pPr>
    </w:p>
    <w:p w:rsidR="00545ACB" w:rsidRDefault="00545ACB" w:rsidP="00E06904">
      <w:pPr>
        <w:spacing w:after="0" w:line="240" w:lineRule="auto"/>
        <w:jc w:val="both"/>
        <w:rPr>
          <w:rFonts w:ascii="Arial" w:hAnsi="Arial" w:cs="Arial"/>
          <w:sz w:val="24"/>
          <w:szCs w:val="24"/>
        </w:rPr>
      </w:pPr>
    </w:p>
    <w:tbl>
      <w:tblPr>
        <w:tblStyle w:val="TableGrid"/>
        <w:tblW w:w="0" w:type="auto"/>
        <w:tblLook w:val="04A0"/>
      </w:tblPr>
      <w:tblGrid>
        <w:gridCol w:w="648"/>
        <w:gridCol w:w="3182"/>
        <w:gridCol w:w="1915"/>
        <w:gridCol w:w="1915"/>
        <w:gridCol w:w="1916"/>
      </w:tblGrid>
      <w:tr w:rsidR="00545ACB" w:rsidTr="003826B4">
        <w:tc>
          <w:tcPr>
            <w:tcW w:w="648" w:type="dxa"/>
          </w:tcPr>
          <w:p w:rsidR="00545ACB" w:rsidRPr="00ED3120" w:rsidRDefault="00545ACB" w:rsidP="003826B4">
            <w:pPr>
              <w:jc w:val="center"/>
              <w:rPr>
                <w:rFonts w:ascii="Arial" w:hAnsi="Arial" w:cs="Arial"/>
                <w:b/>
                <w:sz w:val="24"/>
                <w:szCs w:val="24"/>
              </w:rPr>
            </w:pPr>
            <w:r>
              <w:rPr>
                <w:rFonts w:ascii="Arial" w:hAnsi="Arial" w:cs="Arial"/>
                <w:b/>
                <w:sz w:val="24"/>
                <w:szCs w:val="24"/>
              </w:rPr>
              <w:t>No.</w:t>
            </w:r>
          </w:p>
        </w:tc>
        <w:tc>
          <w:tcPr>
            <w:tcW w:w="3182" w:type="dxa"/>
          </w:tcPr>
          <w:p w:rsidR="00545ACB" w:rsidRPr="00ED3120" w:rsidRDefault="00545ACB" w:rsidP="003826B4">
            <w:pPr>
              <w:jc w:val="center"/>
              <w:rPr>
                <w:rFonts w:ascii="Arial" w:hAnsi="Arial" w:cs="Arial"/>
                <w:b/>
                <w:sz w:val="24"/>
                <w:szCs w:val="24"/>
              </w:rPr>
            </w:pPr>
            <w:r>
              <w:rPr>
                <w:rFonts w:ascii="Arial" w:hAnsi="Arial" w:cs="Arial"/>
                <w:b/>
                <w:sz w:val="24"/>
                <w:szCs w:val="24"/>
              </w:rPr>
              <w:t>Network Performance</w:t>
            </w:r>
          </w:p>
        </w:tc>
        <w:tc>
          <w:tcPr>
            <w:tcW w:w="1915" w:type="dxa"/>
          </w:tcPr>
          <w:p w:rsidR="00545ACB" w:rsidRPr="00ED3120" w:rsidRDefault="00545ACB" w:rsidP="003826B4">
            <w:pPr>
              <w:jc w:val="center"/>
              <w:rPr>
                <w:rFonts w:ascii="Arial" w:hAnsi="Arial" w:cs="Arial"/>
                <w:b/>
                <w:sz w:val="24"/>
                <w:szCs w:val="24"/>
              </w:rPr>
            </w:pPr>
            <w:r>
              <w:rPr>
                <w:rFonts w:ascii="Arial" w:hAnsi="Arial" w:cs="Arial"/>
                <w:b/>
                <w:sz w:val="24"/>
                <w:szCs w:val="24"/>
              </w:rPr>
              <w:t>Parameter</w:t>
            </w:r>
          </w:p>
        </w:tc>
        <w:tc>
          <w:tcPr>
            <w:tcW w:w="1915" w:type="dxa"/>
          </w:tcPr>
          <w:p w:rsidR="00545ACB" w:rsidRPr="00ED3120" w:rsidRDefault="00545ACB" w:rsidP="003826B4">
            <w:pPr>
              <w:jc w:val="center"/>
              <w:rPr>
                <w:rFonts w:ascii="Arial" w:hAnsi="Arial" w:cs="Arial"/>
                <w:b/>
                <w:sz w:val="24"/>
                <w:szCs w:val="24"/>
              </w:rPr>
            </w:pPr>
            <w:r>
              <w:rPr>
                <w:rFonts w:ascii="Arial" w:hAnsi="Arial" w:cs="Arial"/>
                <w:b/>
                <w:sz w:val="24"/>
                <w:szCs w:val="24"/>
              </w:rPr>
              <w:t>Yardstick</w:t>
            </w:r>
          </w:p>
        </w:tc>
        <w:tc>
          <w:tcPr>
            <w:tcW w:w="1916" w:type="dxa"/>
          </w:tcPr>
          <w:p w:rsidR="00545ACB" w:rsidRDefault="00545ACB" w:rsidP="003826B4">
            <w:pPr>
              <w:jc w:val="center"/>
              <w:rPr>
                <w:rFonts w:ascii="Arial" w:hAnsi="Arial" w:cs="Arial"/>
                <w:b/>
                <w:sz w:val="24"/>
                <w:szCs w:val="24"/>
              </w:rPr>
            </w:pPr>
            <w:r>
              <w:rPr>
                <w:rFonts w:ascii="Arial" w:hAnsi="Arial" w:cs="Arial"/>
                <w:b/>
                <w:sz w:val="24"/>
                <w:szCs w:val="24"/>
              </w:rPr>
              <w:t>Vallue</w:t>
            </w:r>
          </w:p>
          <w:p w:rsidR="00545ACB" w:rsidRDefault="00545ACB" w:rsidP="003826B4">
            <w:pPr>
              <w:jc w:val="center"/>
              <w:rPr>
                <w:rFonts w:ascii="Arial" w:hAnsi="Arial" w:cs="Arial"/>
                <w:b/>
                <w:sz w:val="24"/>
                <w:szCs w:val="24"/>
              </w:rPr>
            </w:pPr>
            <w:r>
              <w:rPr>
                <w:rFonts w:ascii="Arial" w:hAnsi="Arial" w:cs="Arial"/>
                <w:b/>
                <w:sz w:val="24"/>
                <w:szCs w:val="24"/>
              </w:rPr>
              <w:t>Jan – Dec</w:t>
            </w:r>
          </w:p>
          <w:p w:rsidR="00545ACB" w:rsidRPr="00ED3120" w:rsidRDefault="00545ACB" w:rsidP="003826B4">
            <w:pPr>
              <w:jc w:val="both"/>
              <w:rPr>
                <w:rFonts w:ascii="Arial" w:hAnsi="Arial" w:cs="Arial"/>
                <w:b/>
                <w:sz w:val="24"/>
                <w:szCs w:val="24"/>
              </w:rPr>
            </w:pPr>
            <w:r>
              <w:rPr>
                <w:rFonts w:ascii="Arial" w:hAnsi="Arial" w:cs="Arial"/>
                <w:b/>
                <w:sz w:val="24"/>
                <w:szCs w:val="24"/>
              </w:rPr>
              <w:t>Year :</w:t>
            </w:r>
          </w:p>
        </w:tc>
      </w:tr>
      <w:tr w:rsidR="00545ACB" w:rsidTr="003826B4">
        <w:trPr>
          <w:trHeight w:val="135"/>
        </w:trPr>
        <w:tc>
          <w:tcPr>
            <w:tcW w:w="648" w:type="dxa"/>
            <w:vMerge w:val="restart"/>
          </w:tcPr>
          <w:p w:rsidR="00545ACB" w:rsidRPr="00D704FB" w:rsidRDefault="00D704FB" w:rsidP="00D704FB">
            <w:pPr>
              <w:jc w:val="center"/>
              <w:rPr>
                <w:rFonts w:ascii="Arial" w:hAnsi="Arial" w:cs="Arial"/>
                <w:b/>
                <w:sz w:val="24"/>
                <w:szCs w:val="24"/>
              </w:rPr>
            </w:pPr>
            <w:r w:rsidRPr="00D704FB">
              <w:rPr>
                <w:rFonts w:ascii="Arial" w:hAnsi="Arial" w:cs="Arial"/>
                <w:b/>
                <w:sz w:val="24"/>
                <w:szCs w:val="24"/>
              </w:rPr>
              <w:t>1</w:t>
            </w:r>
          </w:p>
        </w:tc>
        <w:tc>
          <w:tcPr>
            <w:tcW w:w="3182" w:type="dxa"/>
            <w:vMerge w:val="restart"/>
          </w:tcPr>
          <w:p w:rsidR="00545ACB" w:rsidRPr="00D704FB" w:rsidRDefault="00D704FB" w:rsidP="003826B4">
            <w:pPr>
              <w:jc w:val="both"/>
              <w:rPr>
                <w:rFonts w:ascii="Arial" w:hAnsi="Arial" w:cs="Arial"/>
                <w:b/>
                <w:sz w:val="24"/>
                <w:szCs w:val="24"/>
              </w:rPr>
            </w:pPr>
            <w:r>
              <w:rPr>
                <w:rFonts w:ascii="Arial" w:hAnsi="Arial" w:cs="Arial"/>
                <w:b/>
                <w:sz w:val="24"/>
                <w:szCs w:val="24"/>
              </w:rPr>
              <w:t xml:space="preserve">Endpoint Service Availability Standard </w:t>
            </w:r>
          </w:p>
        </w:tc>
        <w:tc>
          <w:tcPr>
            <w:tcW w:w="1915" w:type="dxa"/>
          </w:tcPr>
          <w:p w:rsidR="00545ACB" w:rsidRPr="00D704FB" w:rsidRDefault="00D704FB" w:rsidP="003826B4">
            <w:pPr>
              <w:jc w:val="both"/>
              <w:rPr>
                <w:rFonts w:ascii="Arial" w:hAnsi="Arial" w:cs="Arial"/>
                <w:i/>
                <w:sz w:val="20"/>
                <w:szCs w:val="20"/>
              </w:rPr>
            </w:pPr>
            <w:r>
              <w:rPr>
                <w:rFonts w:ascii="Arial" w:hAnsi="Arial" w:cs="Arial"/>
                <w:sz w:val="20"/>
                <w:szCs w:val="20"/>
              </w:rPr>
              <w:t xml:space="preserve">Percentage of the number of calls that do not experience </w:t>
            </w:r>
            <w:r>
              <w:rPr>
                <w:rFonts w:ascii="Arial" w:hAnsi="Arial" w:cs="Arial"/>
                <w:i/>
                <w:sz w:val="20"/>
                <w:szCs w:val="20"/>
              </w:rPr>
              <w:t xml:space="preserve">dropped call </w:t>
            </w:r>
            <w:r>
              <w:rPr>
                <w:rFonts w:ascii="Arial" w:hAnsi="Arial" w:cs="Arial"/>
                <w:sz w:val="20"/>
                <w:szCs w:val="20"/>
              </w:rPr>
              <w:t xml:space="preserve">and </w:t>
            </w:r>
            <w:r>
              <w:rPr>
                <w:rFonts w:ascii="Arial" w:hAnsi="Arial" w:cs="Arial"/>
                <w:i/>
                <w:sz w:val="20"/>
                <w:szCs w:val="20"/>
              </w:rPr>
              <w:t>blocked call</w:t>
            </w:r>
          </w:p>
        </w:tc>
        <w:tc>
          <w:tcPr>
            <w:tcW w:w="1915" w:type="dxa"/>
          </w:tcPr>
          <w:p w:rsidR="00290AB9" w:rsidRDefault="00290AB9" w:rsidP="00290AB9">
            <w:pPr>
              <w:jc w:val="center"/>
              <w:rPr>
                <w:rFonts w:ascii="Arial" w:hAnsi="Arial" w:cs="Arial"/>
                <w:sz w:val="24"/>
                <w:szCs w:val="24"/>
              </w:rPr>
            </w:pPr>
          </w:p>
          <w:p w:rsidR="00290AB9" w:rsidRDefault="00290AB9" w:rsidP="00290AB9">
            <w:pPr>
              <w:jc w:val="center"/>
              <w:rPr>
                <w:rFonts w:ascii="Arial" w:hAnsi="Arial" w:cs="Arial"/>
                <w:sz w:val="24"/>
                <w:szCs w:val="24"/>
              </w:rPr>
            </w:pPr>
          </w:p>
          <w:p w:rsidR="00545ACB" w:rsidRDefault="00290AB9" w:rsidP="00290AB9">
            <w:pPr>
              <w:jc w:val="center"/>
              <w:rPr>
                <w:rFonts w:ascii="Arial" w:hAnsi="Arial" w:cs="Arial"/>
                <w:sz w:val="24"/>
                <w:szCs w:val="24"/>
              </w:rPr>
            </w:pPr>
            <w:r>
              <w:rPr>
                <w:rFonts w:ascii="Arial" w:hAnsi="Arial" w:cs="Arial"/>
                <w:sz w:val="24"/>
                <w:szCs w:val="24"/>
              </w:rPr>
              <w:t>≥ 90%</w:t>
            </w:r>
          </w:p>
        </w:tc>
        <w:tc>
          <w:tcPr>
            <w:tcW w:w="1916" w:type="dxa"/>
          </w:tcPr>
          <w:p w:rsidR="00545ACB" w:rsidRDefault="00545ACB" w:rsidP="003826B4">
            <w:pPr>
              <w:jc w:val="both"/>
              <w:rPr>
                <w:rFonts w:ascii="Arial" w:hAnsi="Arial" w:cs="Arial"/>
                <w:sz w:val="24"/>
                <w:szCs w:val="24"/>
              </w:rPr>
            </w:pPr>
          </w:p>
        </w:tc>
      </w:tr>
      <w:tr w:rsidR="00545ACB" w:rsidTr="003826B4">
        <w:trPr>
          <w:trHeight w:val="135"/>
        </w:trPr>
        <w:tc>
          <w:tcPr>
            <w:tcW w:w="648" w:type="dxa"/>
            <w:vMerge/>
          </w:tcPr>
          <w:p w:rsidR="00545ACB" w:rsidRPr="00D704FB" w:rsidRDefault="00545ACB" w:rsidP="00D704FB">
            <w:pPr>
              <w:jc w:val="center"/>
              <w:rPr>
                <w:rFonts w:ascii="Arial" w:hAnsi="Arial" w:cs="Arial"/>
                <w:b/>
                <w:sz w:val="24"/>
                <w:szCs w:val="24"/>
              </w:rPr>
            </w:pPr>
          </w:p>
        </w:tc>
        <w:tc>
          <w:tcPr>
            <w:tcW w:w="3182" w:type="dxa"/>
            <w:vMerge/>
          </w:tcPr>
          <w:p w:rsidR="00545ACB" w:rsidRDefault="00545ACB" w:rsidP="003826B4">
            <w:pPr>
              <w:jc w:val="both"/>
              <w:rPr>
                <w:rFonts w:ascii="Arial" w:hAnsi="Arial" w:cs="Arial"/>
                <w:sz w:val="24"/>
                <w:szCs w:val="24"/>
              </w:rPr>
            </w:pPr>
          </w:p>
        </w:tc>
        <w:tc>
          <w:tcPr>
            <w:tcW w:w="1915" w:type="dxa"/>
          </w:tcPr>
          <w:p w:rsidR="00545ACB" w:rsidRDefault="00D704FB" w:rsidP="003826B4">
            <w:pPr>
              <w:jc w:val="both"/>
              <w:rPr>
                <w:rFonts w:ascii="Arial" w:hAnsi="Arial" w:cs="Arial"/>
                <w:sz w:val="24"/>
                <w:szCs w:val="24"/>
              </w:rPr>
            </w:pPr>
            <w:r>
              <w:rPr>
                <w:rFonts w:ascii="Arial" w:hAnsi="Arial" w:cs="Arial"/>
                <w:sz w:val="20"/>
                <w:szCs w:val="20"/>
              </w:rPr>
              <w:t xml:space="preserve">Percentage of </w:t>
            </w:r>
            <w:r>
              <w:rPr>
                <w:rFonts w:ascii="Arial" w:hAnsi="Arial" w:cs="Arial"/>
                <w:i/>
                <w:sz w:val="20"/>
                <w:szCs w:val="20"/>
              </w:rPr>
              <w:t>dropped call</w:t>
            </w:r>
          </w:p>
        </w:tc>
        <w:tc>
          <w:tcPr>
            <w:tcW w:w="1915" w:type="dxa"/>
          </w:tcPr>
          <w:p w:rsidR="00545ACB" w:rsidRDefault="00290AB9" w:rsidP="00290AB9">
            <w:pPr>
              <w:jc w:val="center"/>
              <w:rPr>
                <w:rFonts w:ascii="Arial" w:hAnsi="Arial" w:cs="Arial"/>
                <w:sz w:val="24"/>
                <w:szCs w:val="24"/>
              </w:rPr>
            </w:pPr>
            <w:r>
              <w:rPr>
                <w:rFonts w:ascii="Arial" w:hAnsi="Arial" w:cs="Arial"/>
                <w:sz w:val="24"/>
                <w:szCs w:val="24"/>
              </w:rPr>
              <w:t>≤ 5%</w:t>
            </w:r>
          </w:p>
        </w:tc>
        <w:tc>
          <w:tcPr>
            <w:tcW w:w="1916" w:type="dxa"/>
          </w:tcPr>
          <w:p w:rsidR="00545ACB" w:rsidRDefault="00545ACB" w:rsidP="003826B4">
            <w:pPr>
              <w:jc w:val="both"/>
              <w:rPr>
                <w:rFonts w:ascii="Arial" w:hAnsi="Arial" w:cs="Arial"/>
                <w:sz w:val="24"/>
                <w:szCs w:val="24"/>
              </w:rPr>
            </w:pPr>
          </w:p>
        </w:tc>
      </w:tr>
      <w:tr w:rsidR="00D704FB" w:rsidTr="003826B4">
        <w:tc>
          <w:tcPr>
            <w:tcW w:w="648" w:type="dxa"/>
          </w:tcPr>
          <w:p w:rsidR="00D704FB" w:rsidRPr="00D704FB" w:rsidRDefault="00D704FB" w:rsidP="00D704FB">
            <w:pPr>
              <w:jc w:val="center"/>
              <w:rPr>
                <w:rFonts w:ascii="Arial" w:hAnsi="Arial" w:cs="Arial"/>
                <w:b/>
                <w:sz w:val="24"/>
                <w:szCs w:val="24"/>
              </w:rPr>
            </w:pPr>
            <w:r w:rsidRPr="00D704FB">
              <w:rPr>
                <w:rFonts w:ascii="Arial" w:hAnsi="Arial" w:cs="Arial"/>
                <w:b/>
                <w:sz w:val="24"/>
                <w:szCs w:val="24"/>
              </w:rPr>
              <w:t>2</w:t>
            </w:r>
          </w:p>
        </w:tc>
        <w:tc>
          <w:tcPr>
            <w:tcW w:w="3182" w:type="dxa"/>
          </w:tcPr>
          <w:p w:rsidR="00D704FB" w:rsidRPr="00D704FB" w:rsidRDefault="00D704FB" w:rsidP="003826B4">
            <w:pPr>
              <w:jc w:val="both"/>
              <w:rPr>
                <w:rFonts w:ascii="Arial" w:hAnsi="Arial" w:cs="Arial"/>
                <w:b/>
                <w:sz w:val="24"/>
                <w:szCs w:val="24"/>
              </w:rPr>
            </w:pPr>
            <w:r>
              <w:rPr>
                <w:rFonts w:ascii="Arial" w:hAnsi="Arial" w:cs="Arial"/>
                <w:b/>
                <w:sz w:val="24"/>
                <w:szCs w:val="24"/>
              </w:rPr>
              <w:t>Short Message Service Performance Standard</w:t>
            </w:r>
          </w:p>
        </w:tc>
        <w:tc>
          <w:tcPr>
            <w:tcW w:w="1915" w:type="dxa"/>
          </w:tcPr>
          <w:p w:rsidR="00D704FB" w:rsidRPr="00BA2721" w:rsidRDefault="00D704FB" w:rsidP="00F4383B">
            <w:pPr>
              <w:jc w:val="both"/>
              <w:rPr>
                <w:rFonts w:ascii="Arial" w:hAnsi="Arial" w:cs="Arial"/>
                <w:sz w:val="20"/>
                <w:szCs w:val="20"/>
              </w:rPr>
            </w:pPr>
            <w:r>
              <w:rPr>
                <w:rFonts w:ascii="Arial" w:hAnsi="Arial" w:cs="Arial"/>
                <w:sz w:val="20"/>
                <w:szCs w:val="20"/>
              </w:rPr>
              <w:t>Percentage of the number of short messages successfully sent with interval between sending and receiving of not more than 3 minutes</w:t>
            </w:r>
          </w:p>
        </w:tc>
        <w:tc>
          <w:tcPr>
            <w:tcW w:w="1915" w:type="dxa"/>
          </w:tcPr>
          <w:p w:rsidR="00290AB9" w:rsidRDefault="00290AB9" w:rsidP="00290AB9">
            <w:pPr>
              <w:jc w:val="center"/>
              <w:rPr>
                <w:rFonts w:ascii="Arial" w:hAnsi="Arial" w:cs="Arial"/>
                <w:sz w:val="24"/>
                <w:szCs w:val="24"/>
              </w:rPr>
            </w:pPr>
          </w:p>
          <w:p w:rsidR="00290AB9" w:rsidRDefault="00290AB9" w:rsidP="00290AB9">
            <w:pPr>
              <w:jc w:val="center"/>
              <w:rPr>
                <w:rFonts w:ascii="Arial" w:hAnsi="Arial" w:cs="Arial"/>
                <w:sz w:val="24"/>
                <w:szCs w:val="24"/>
              </w:rPr>
            </w:pPr>
          </w:p>
          <w:p w:rsidR="00D704FB" w:rsidRDefault="00290AB9" w:rsidP="00290AB9">
            <w:pPr>
              <w:jc w:val="center"/>
              <w:rPr>
                <w:rFonts w:ascii="Arial" w:hAnsi="Arial" w:cs="Arial"/>
                <w:sz w:val="24"/>
                <w:szCs w:val="24"/>
              </w:rPr>
            </w:pPr>
            <w:r>
              <w:rPr>
                <w:rFonts w:ascii="Arial" w:hAnsi="Arial" w:cs="Arial"/>
                <w:sz w:val="24"/>
                <w:szCs w:val="24"/>
              </w:rPr>
              <w:t>≥ 90%</w:t>
            </w:r>
          </w:p>
        </w:tc>
        <w:tc>
          <w:tcPr>
            <w:tcW w:w="1916" w:type="dxa"/>
          </w:tcPr>
          <w:p w:rsidR="00D704FB" w:rsidRDefault="00D704FB" w:rsidP="003826B4">
            <w:pPr>
              <w:jc w:val="both"/>
              <w:rPr>
                <w:rFonts w:ascii="Arial" w:hAnsi="Arial" w:cs="Arial"/>
                <w:sz w:val="24"/>
                <w:szCs w:val="24"/>
              </w:rPr>
            </w:pPr>
          </w:p>
        </w:tc>
      </w:tr>
    </w:tbl>
    <w:p w:rsidR="00545ACB" w:rsidRDefault="00545ACB" w:rsidP="00545ACB">
      <w:pPr>
        <w:spacing w:after="0" w:line="240" w:lineRule="auto"/>
        <w:jc w:val="both"/>
        <w:rPr>
          <w:rFonts w:ascii="Arial" w:hAnsi="Arial" w:cs="Arial"/>
          <w:sz w:val="24"/>
          <w:szCs w:val="24"/>
        </w:rPr>
      </w:pPr>
    </w:p>
    <w:p w:rsidR="00545ACB" w:rsidRDefault="00545ACB" w:rsidP="00545ACB">
      <w:pPr>
        <w:spacing w:after="0" w:line="240" w:lineRule="auto"/>
        <w:jc w:val="both"/>
        <w:rPr>
          <w:rFonts w:ascii="Arial" w:hAnsi="Arial" w:cs="Arial"/>
          <w:sz w:val="24"/>
          <w:szCs w:val="24"/>
        </w:rPr>
      </w:pPr>
    </w:p>
    <w:p w:rsidR="00545ACB" w:rsidRDefault="00545ACB" w:rsidP="00E06904">
      <w:pPr>
        <w:spacing w:after="0" w:line="240" w:lineRule="auto"/>
        <w:jc w:val="both"/>
        <w:rPr>
          <w:rFonts w:ascii="Arial" w:hAnsi="Arial" w:cs="Arial"/>
          <w:sz w:val="24"/>
          <w:szCs w:val="24"/>
        </w:rPr>
      </w:pPr>
    </w:p>
    <w:p w:rsidR="00290AB9" w:rsidRDefault="00290AB9" w:rsidP="00290AB9">
      <w:pPr>
        <w:spacing w:after="0" w:line="240" w:lineRule="auto"/>
        <w:jc w:val="center"/>
        <w:rPr>
          <w:rFonts w:ascii="Arial" w:hAnsi="Arial" w:cs="Arial"/>
          <w:b/>
          <w:sz w:val="24"/>
          <w:szCs w:val="24"/>
        </w:rPr>
      </w:pPr>
      <w:r>
        <w:rPr>
          <w:rFonts w:ascii="Arial" w:hAnsi="Arial" w:cs="Arial"/>
          <w:b/>
          <w:sz w:val="24"/>
          <w:szCs w:val="24"/>
        </w:rPr>
        <w:t>MINISTER OF COMMUNICATION AND INFORMATION TECHNOLOGY</w:t>
      </w:r>
    </w:p>
    <w:p w:rsidR="00290AB9" w:rsidRDefault="00290AB9" w:rsidP="00290AB9">
      <w:pPr>
        <w:spacing w:after="0" w:line="240" w:lineRule="auto"/>
        <w:jc w:val="center"/>
        <w:rPr>
          <w:rFonts w:ascii="Arial" w:hAnsi="Arial" w:cs="Arial"/>
          <w:sz w:val="24"/>
          <w:szCs w:val="24"/>
        </w:rPr>
      </w:pPr>
    </w:p>
    <w:p w:rsidR="00290AB9" w:rsidRDefault="00290AB9" w:rsidP="00290AB9">
      <w:pPr>
        <w:spacing w:after="0" w:line="240" w:lineRule="auto"/>
        <w:jc w:val="center"/>
        <w:rPr>
          <w:rFonts w:ascii="Arial" w:hAnsi="Arial" w:cs="Arial"/>
          <w:sz w:val="24"/>
          <w:szCs w:val="24"/>
        </w:rPr>
      </w:pPr>
      <w:r>
        <w:rPr>
          <w:rFonts w:ascii="Arial" w:hAnsi="Arial" w:cs="Arial"/>
          <w:sz w:val="24"/>
          <w:szCs w:val="24"/>
        </w:rPr>
        <w:t>Signed</w:t>
      </w:r>
    </w:p>
    <w:p w:rsidR="00290AB9" w:rsidRDefault="00290AB9" w:rsidP="00290AB9">
      <w:pPr>
        <w:spacing w:after="0" w:line="240" w:lineRule="auto"/>
        <w:jc w:val="center"/>
        <w:rPr>
          <w:rFonts w:ascii="Arial" w:hAnsi="Arial" w:cs="Arial"/>
          <w:sz w:val="24"/>
          <w:szCs w:val="24"/>
        </w:rPr>
      </w:pPr>
    </w:p>
    <w:p w:rsidR="00290AB9" w:rsidRPr="00E06904" w:rsidRDefault="00290AB9" w:rsidP="00290AB9">
      <w:pPr>
        <w:spacing w:after="0" w:line="240" w:lineRule="auto"/>
        <w:jc w:val="center"/>
        <w:rPr>
          <w:rFonts w:ascii="Arial" w:hAnsi="Arial" w:cs="Arial"/>
          <w:sz w:val="24"/>
          <w:szCs w:val="24"/>
        </w:rPr>
      </w:pPr>
    </w:p>
    <w:p w:rsidR="00290AB9" w:rsidRDefault="00290AB9" w:rsidP="00290AB9">
      <w:pPr>
        <w:spacing w:after="0" w:line="240" w:lineRule="auto"/>
        <w:jc w:val="center"/>
        <w:rPr>
          <w:rFonts w:ascii="Arial" w:hAnsi="Arial" w:cs="Arial"/>
          <w:b/>
          <w:sz w:val="24"/>
          <w:szCs w:val="24"/>
        </w:rPr>
      </w:pPr>
      <w:r>
        <w:rPr>
          <w:rFonts w:ascii="Arial" w:hAnsi="Arial" w:cs="Arial"/>
          <w:b/>
          <w:sz w:val="24"/>
          <w:szCs w:val="24"/>
        </w:rPr>
        <w:t>TIFATUL SEMBIRING</w:t>
      </w:r>
    </w:p>
    <w:p w:rsidR="00290AB9" w:rsidRDefault="00290AB9" w:rsidP="00290AB9">
      <w:pPr>
        <w:spacing w:after="0" w:line="240" w:lineRule="auto"/>
        <w:jc w:val="center"/>
        <w:rPr>
          <w:rFonts w:ascii="Arial" w:hAnsi="Arial" w:cs="Arial"/>
          <w:b/>
          <w:sz w:val="24"/>
          <w:szCs w:val="24"/>
        </w:rPr>
      </w:pPr>
    </w:p>
    <w:p w:rsidR="00545ACB" w:rsidRDefault="00545ACB" w:rsidP="00E06904">
      <w:pPr>
        <w:spacing w:after="0" w:line="240" w:lineRule="auto"/>
        <w:jc w:val="both"/>
        <w:rPr>
          <w:rFonts w:ascii="Arial" w:hAnsi="Arial" w:cs="Arial"/>
          <w:sz w:val="24"/>
          <w:szCs w:val="24"/>
        </w:rPr>
      </w:pPr>
    </w:p>
    <w:p w:rsidR="00290AB9" w:rsidRDefault="00290AB9" w:rsidP="00290AB9">
      <w:pPr>
        <w:spacing w:after="0" w:line="240" w:lineRule="auto"/>
        <w:jc w:val="both"/>
        <w:rPr>
          <w:rFonts w:ascii="Arial" w:hAnsi="Arial" w:cs="Arial"/>
          <w:sz w:val="24"/>
          <w:szCs w:val="24"/>
        </w:rPr>
      </w:pPr>
      <w:r>
        <w:rPr>
          <w:rFonts w:ascii="Arial" w:hAnsi="Arial" w:cs="Arial"/>
          <w:sz w:val="24"/>
          <w:szCs w:val="24"/>
        </w:rPr>
        <w:t xml:space="preserve">For copy conform to the original, </w:t>
      </w:r>
    </w:p>
    <w:p w:rsidR="00290AB9" w:rsidRDefault="00290AB9" w:rsidP="00290AB9">
      <w:pPr>
        <w:spacing w:after="0" w:line="240" w:lineRule="auto"/>
        <w:jc w:val="both"/>
        <w:rPr>
          <w:rFonts w:ascii="Arial" w:hAnsi="Arial" w:cs="Arial"/>
          <w:sz w:val="24"/>
          <w:szCs w:val="24"/>
        </w:rPr>
      </w:pPr>
      <w:r>
        <w:rPr>
          <w:rFonts w:ascii="Arial" w:hAnsi="Arial" w:cs="Arial"/>
          <w:sz w:val="24"/>
          <w:szCs w:val="24"/>
        </w:rPr>
        <w:t>Ministry of Communication and Information Technology</w:t>
      </w:r>
    </w:p>
    <w:p w:rsidR="00290AB9" w:rsidRDefault="00290AB9" w:rsidP="00290AB9">
      <w:pPr>
        <w:spacing w:after="0" w:line="240" w:lineRule="auto"/>
        <w:jc w:val="both"/>
        <w:rPr>
          <w:rFonts w:ascii="Arial" w:hAnsi="Arial" w:cs="Arial"/>
          <w:sz w:val="24"/>
          <w:szCs w:val="24"/>
        </w:rPr>
      </w:pPr>
    </w:p>
    <w:p w:rsidR="00290AB9" w:rsidRDefault="00290AB9" w:rsidP="00290AB9">
      <w:pPr>
        <w:spacing w:after="0" w:line="240" w:lineRule="auto"/>
        <w:jc w:val="both"/>
        <w:rPr>
          <w:rFonts w:ascii="Arial" w:hAnsi="Arial" w:cs="Arial"/>
          <w:sz w:val="24"/>
          <w:szCs w:val="24"/>
        </w:rPr>
      </w:pPr>
      <w:r>
        <w:rPr>
          <w:rFonts w:ascii="Arial" w:hAnsi="Arial" w:cs="Arial"/>
          <w:sz w:val="24"/>
          <w:szCs w:val="24"/>
        </w:rPr>
        <w:t xml:space="preserve">       Head of Legal Bureau</w:t>
      </w:r>
    </w:p>
    <w:p w:rsidR="00290AB9" w:rsidRDefault="00290AB9" w:rsidP="00290AB9">
      <w:pPr>
        <w:spacing w:after="0" w:line="240" w:lineRule="auto"/>
        <w:jc w:val="both"/>
        <w:rPr>
          <w:rFonts w:ascii="Arial" w:hAnsi="Arial" w:cs="Arial"/>
          <w:sz w:val="24"/>
          <w:szCs w:val="24"/>
        </w:rPr>
      </w:pPr>
    </w:p>
    <w:p w:rsidR="00290AB9" w:rsidRDefault="00290AB9" w:rsidP="00290AB9">
      <w:pPr>
        <w:spacing w:after="0" w:line="240" w:lineRule="auto"/>
        <w:jc w:val="both"/>
        <w:rPr>
          <w:rFonts w:ascii="Arial" w:hAnsi="Arial" w:cs="Arial"/>
          <w:sz w:val="24"/>
          <w:szCs w:val="24"/>
        </w:rPr>
      </w:pPr>
      <w:r>
        <w:rPr>
          <w:rFonts w:ascii="Arial" w:hAnsi="Arial" w:cs="Arial"/>
          <w:sz w:val="24"/>
          <w:szCs w:val="24"/>
        </w:rPr>
        <w:t xml:space="preserve">                  Signed</w:t>
      </w:r>
    </w:p>
    <w:p w:rsidR="00053417" w:rsidRDefault="00053417" w:rsidP="00290AB9">
      <w:pPr>
        <w:spacing w:after="0" w:line="240" w:lineRule="auto"/>
        <w:jc w:val="both"/>
        <w:rPr>
          <w:rFonts w:ascii="Arial" w:hAnsi="Arial" w:cs="Arial"/>
          <w:sz w:val="24"/>
          <w:szCs w:val="24"/>
        </w:rPr>
      </w:pPr>
    </w:p>
    <w:p w:rsidR="00053417" w:rsidRDefault="00053417" w:rsidP="00290AB9">
      <w:pPr>
        <w:spacing w:after="0" w:line="240" w:lineRule="auto"/>
        <w:jc w:val="both"/>
        <w:rPr>
          <w:rFonts w:ascii="Arial" w:hAnsi="Arial" w:cs="Arial"/>
          <w:sz w:val="24"/>
          <w:szCs w:val="24"/>
        </w:rPr>
      </w:pPr>
    </w:p>
    <w:p w:rsidR="00290AB9" w:rsidRDefault="00053417" w:rsidP="00053417">
      <w:pPr>
        <w:spacing w:after="0" w:line="240" w:lineRule="auto"/>
        <w:jc w:val="both"/>
        <w:rPr>
          <w:rFonts w:ascii="Arial" w:hAnsi="Arial" w:cs="Arial"/>
          <w:sz w:val="24"/>
          <w:szCs w:val="24"/>
        </w:rPr>
      </w:pPr>
      <w:r>
        <w:rPr>
          <w:rFonts w:ascii="Arial" w:hAnsi="Arial" w:cs="Arial"/>
          <w:sz w:val="24"/>
          <w:szCs w:val="24"/>
        </w:rPr>
        <w:t xml:space="preserve"> </w:t>
      </w:r>
      <w:r w:rsidR="00290AB9">
        <w:rPr>
          <w:rFonts w:ascii="Arial" w:hAnsi="Arial" w:cs="Arial"/>
          <w:sz w:val="24"/>
          <w:szCs w:val="24"/>
        </w:rPr>
        <w:t xml:space="preserve">          D. Susilo Hartono</w:t>
      </w:r>
    </w:p>
    <w:p w:rsidR="00053417" w:rsidRDefault="00053417" w:rsidP="00053417">
      <w:pPr>
        <w:spacing w:after="0" w:line="240" w:lineRule="auto"/>
        <w:jc w:val="both"/>
        <w:rPr>
          <w:rFonts w:ascii="Arial" w:hAnsi="Arial" w:cs="Arial"/>
          <w:sz w:val="24"/>
          <w:szCs w:val="24"/>
        </w:rPr>
      </w:pPr>
    </w:p>
    <w:p w:rsidR="00545ACB" w:rsidRDefault="00545ACB" w:rsidP="00053417">
      <w:pPr>
        <w:spacing w:after="0" w:line="240" w:lineRule="auto"/>
        <w:jc w:val="both"/>
        <w:rPr>
          <w:rFonts w:ascii="Arial" w:hAnsi="Arial" w:cs="Arial"/>
          <w:sz w:val="24"/>
          <w:szCs w:val="24"/>
        </w:rPr>
      </w:pPr>
    </w:p>
    <w:p w:rsidR="00545ACB" w:rsidRDefault="00545ACB" w:rsidP="00E06904">
      <w:pPr>
        <w:spacing w:after="0" w:line="240" w:lineRule="auto"/>
        <w:jc w:val="both"/>
        <w:rPr>
          <w:rFonts w:ascii="Arial" w:hAnsi="Arial" w:cs="Arial"/>
          <w:sz w:val="24"/>
          <w:szCs w:val="24"/>
        </w:rPr>
      </w:pPr>
    </w:p>
    <w:p w:rsidR="00545ACB" w:rsidRDefault="00545ACB" w:rsidP="00E06904">
      <w:pPr>
        <w:spacing w:after="0" w:line="240" w:lineRule="auto"/>
        <w:jc w:val="both"/>
        <w:rPr>
          <w:rFonts w:ascii="Arial" w:hAnsi="Arial" w:cs="Arial"/>
          <w:sz w:val="24"/>
          <w:szCs w:val="24"/>
        </w:rPr>
      </w:pPr>
    </w:p>
    <w:p w:rsidR="00545ACB" w:rsidRDefault="00545ACB" w:rsidP="00E06904">
      <w:pPr>
        <w:spacing w:after="0" w:line="240" w:lineRule="auto"/>
        <w:jc w:val="both"/>
        <w:rPr>
          <w:rFonts w:ascii="Arial" w:hAnsi="Arial" w:cs="Arial"/>
          <w:sz w:val="24"/>
          <w:szCs w:val="24"/>
        </w:rPr>
      </w:pPr>
    </w:p>
    <w:p w:rsidR="00545ACB" w:rsidRDefault="00545ACB" w:rsidP="00E06904">
      <w:pPr>
        <w:spacing w:after="0" w:line="240" w:lineRule="auto"/>
        <w:jc w:val="both"/>
        <w:rPr>
          <w:rFonts w:ascii="Arial" w:hAnsi="Arial" w:cs="Arial"/>
          <w:sz w:val="24"/>
          <w:szCs w:val="24"/>
        </w:rPr>
      </w:pPr>
    </w:p>
    <w:sectPr w:rsidR="00545ACB" w:rsidSect="000C49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FFC" w:rsidRDefault="003B4FFC" w:rsidP="007A2306">
      <w:pPr>
        <w:spacing w:after="0" w:line="240" w:lineRule="auto"/>
      </w:pPr>
      <w:r>
        <w:separator/>
      </w:r>
    </w:p>
  </w:endnote>
  <w:endnote w:type="continuationSeparator" w:id="1">
    <w:p w:rsidR="003B4FFC" w:rsidRDefault="003B4FFC" w:rsidP="007A2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21" w:rsidRDefault="00BA2721">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 rise to different interpretation, please refer to the</w:t>
    </w:r>
  </w:p>
  <w:p w:rsidR="00BA2721" w:rsidRPr="007A2306" w:rsidRDefault="00BA2721">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FFC" w:rsidRDefault="003B4FFC" w:rsidP="007A2306">
      <w:pPr>
        <w:spacing w:after="0" w:line="240" w:lineRule="auto"/>
      </w:pPr>
      <w:r>
        <w:separator/>
      </w:r>
    </w:p>
  </w:footnote>
  <w:footnote w:type="continuationSeparator" w:id="1">
    <w:p w:rsidR="003B4FFC" w:rsidRDefault="003B4FFC" w:rsidP="007A2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73501"/>
      <w:docPartObj>
        <w:docPartGallery w:val="Page Numbers (Top of Page)"/>
        <w:docPartUnique/>
      </w:docPartObj>
    </w:sdtPr>
    <w:sdtContent>
      <w:p w:rsidR="00BA2721" w:rsidRDefault="00BA2721">
        <w:pPr>
          <w:pStyle w:val="Header"/>
          <w:jc w:val="center"/>
        </w:pPr>
        <w:fldSimple w:instr=" PAGE   \* MERGEFORMAT ">
          <w:r w:rsidR="00980B4E">
            <w:rPr>
              <w:noProof/>
            </w:rPr>
            <w:t>1</w:t>
          </w:r>
        </w:fldSimple>
      </w:p>
    </w:sdtContent>
  </w:sdt>
  <w:p w:rsidR="00BA2721" w:rsidRDefault="00BA2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F7160"/>
    <w:multiLevelType w:val="hybridMultilevel"/>
    <w:tmpl w:val="64E62D56"/>
    <w:lvl w:ilvl="0" w:tplc="7C623F62">
      <w:start w:val="2"/>
      <w:numFmt w:val="decimal"/>
      <w:lvlText w:val="%1."/>
      <w:lvlJc w:val="left"/>
      <w:pPr>
        <w:tabs>
          <w:tab w:val="num" w:pos="3150"/>
        </w:tabs>
        <w:ind w:left="315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4FA2"/>
    <w:rsid w:val="00053417"/>
    <w:rsid w:val="00067FF5"/>
    <w:rsid w:val="00070E0A"/>
    <w:rsid w:val="000945C6"/>
    <w:rsid w:val="00096BD0"/>
    <w:rsid w:val="000B4131"/>
    <w:rsid w:val="000C495E"/>
    <w:rsid w:val="000C753D"/>
    <w:rsid w:val="00135549"/>
    <w:rsid w:val="0014751C"/>
    <w:rsid w:val="00175302"/>
    <w:rsid w:val="001A1484"/>
    <w:rsid w:val="00201D75"/>
    <w:rsid w:val="00231B1C"/>
    <w:rsid w:val="00235E0B"/>
    <w:rsid w:val="00265849"/>
    <w:rsid w:val="002904A1"/>
    <w:rsid w:val="00290AB9"/>
    <w:rsid w:val="00293244"/>
    <w:rsid w:val="002A2549"/>
    <w:rsid w:val="002C44BB"/>
    <w:rsid w:val="002E4FA2"/>
    <w:rsid w:val="00304CD3"/>
    <w:rsid w:val="00315725"/>
    <w:rsid w:val="00317FD6"/>
    <w:rsid w:val="003826B4"/>
    <w:rsid w:val="003B4FFC"/>
    <w:rsid w:val="003C050D"/>
    <w:rsid w:val="0045449F"/>
    <w:rsid w:val="0049345F"/>
    <w:rsid w:val="004A770B"/>
    <w:rsid w:val="004B4406"/>
    <w:rsid w:val="00517384"/>
    <w:rsid w:val="00530A70"/>
    <w:rsid w:val="00530CD0"/>
    <w:rsid w:val="005458FA"/>
    <w:rsid w:val="00545ACB"/>
    <w:rsid w:val="00555B01"/>
    <w:rsid w:val="00557EE4"/>
    <w:rsid w:val="00590A2F"/>
    <w:rsid w:val="005B6E9C"/>
    <w:rsid w:val="005E7FC6"/>
    <w:rsid w:val="00620EB8"/>
    <w:rsid w:val="00627130"/>
    <w:rsid w:val="006511CB"/>
    <w:rsid w:val="00662E93"/>
    <w:rsid w:val="006C3AB3"/>
    <w:rsid w:val="006C44BD"/>
    <w:rsid w:val="00767FAE"/>
    <w:rsid w:val="0078799E"/>
    <w:rsid w:val="007A2306"/>
    <w:rsid w:val="008036A4"/>
    <w:rsid w:val="00845CE8"/>
    <w:rsid w:val="00887705"/>
    <w:rsid w:val="008A6173"/>
    <w:rsid w:val="008B375C"/>
    <w:rsid w:val="008C60A9"/>
    <w:rsid w:val="008F0E6E"/>
    <w:rsid w:val="008F655A"/>
    <w:rsid w:val="009218B7"/>
    <w:rsid w:val="009348C4"/>
    <w:rsid w:val="00965DDF"/>
    <w:rsid w:val="00971BA4"/>
    <w:rsid w:val="00980B4E"/>
    <w:rsid w:val="009F36D5"/>
    <w:rsid w:val="009F3CD9"/>
    <w:rsid w:val="00A134D7"/>
    <w:rsid w:val="00A3033E"/>
    <w:rsid w:val="00A440D2"/>
    <w:rsid w:val="00A441ED"/>
    <w:rsid w:val="00A451DE"/>
    <w:rsid w:val="00A978D1"/>
    <w:rsid w:val="00AB42D6"/>
    <w:rsid w:val="00AD0FED"/>
    <w:rsid w:val="00B0224D"/>
    <w:rsid w:val="00B217E3"/>
    <w:rsid w:val="00B322B7"/>
    <w:rsid w:val="00B9444C"/>
    <w:rsid w:val="00BA2721"/>
    <w:rsid w:val="00BC3241"/>
    <w:rsid w:val="00BD3FBF"/>
    <w:rsid w:val="00BF4C9F"/>
    <w:rsid w:val="00C00C5C"/>
    <w:rsid w:val="00C0482E"/>
    <w:rsid w:val="00C54C56"/>
    <w:rsid w:val="00C62F27"/>
    <w:rsid w:val="00C63060"/>
    <w:rsid w:val="00C972C1"/>
    <w:rsid w:val="00C9795A"/>
    <w:rsid w:val="00CB0648"/>
    <w:rsid w:val="00CB597C"/>
    <w:rsid w:val="00D000C6"/>
    <w:rsid w:val="00D1758A"/>
    <w:rsid w:val="00D560F1"/>
    <w:rsid w:val="00D704FB"/>
    <w:rsid w:val="00D72D9D"/>
    <w:rsid w:val="00DB369F"/>
    <w:rsid w:val="00DC2AAE"/>
    <w:rsid w:val="00DC3A2B"/>
    <w:rsid w:val="00DC70CD"/>
    <w:rsid w:val="00DD4FC1"/>
    <w:rsid w:val="00DE35C0"/>
    <w:rsid w:val="00DE6999"/>
    <w:rsid w:val="00E02E99"/>
    <w:rsid w:val="00E06904"/>
    <w:rsid w:val="00E14C1C"/>
    <w:rsid w:val="00E500DB"/>
    <w:rsid w:val="00E5644A"/>
    <w:rsid w:val="00E87761"/>
    <w:rsid w:val="00E922B8"/>
    <w:rsid w:val="00ED1B66"/>
    <w:rsid w:val="00ED3120"/>
    <w:rsid w:val="00EF6CAE"/>
    <w:rsid w:val="00EF6D5B"/>
    <w:rsid w:val="00F12004"/>
    <w:rsid w:val="00F16A45"/>
    <w:rsid w:val="00F87413"/>
    <w:rsid w:val="00FB2084"/>
    <w:rsid w:val="00FD1D5A"/>
    <w:rsid w:val="00FF1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D5A"/>
    <w:pPr>
      <w:ind w:left="720"/>
      <w:contextualSpacing/>
    </w:pPr>
  </w:style>
  <w:style w:type="table" w:styleId="TableGrid">
    <w:name w:val="Table Grid"/>
    <w:basedOn w:val="TableNormal"/>
    <w:uiPriority w:val="59"/>
    <w:rsid w:val="000B41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A2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06"/>
  </w:style>
  <w:style w:type="paragraph" w:styleId="Footer">
    <w:name w:val="footer"/>
    <w:basedOn w:val="Normal"/>
    <w:link w:val="FooterChar"/>
    <w:uiPriority w:val="99"/>
    <w:semiHidden/>
    <w:unhideWhenUsed/>
    <w:rsid w:val="007A23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23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2136</TotalTime>
  <Pages>1</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27</cp:revision>
  <cp:lastPrinted>2013-02-27T17:36:00Z</cp:lastPrinted>
  <dcterms:created xsi:type="dcterms:W3CDTF">2013-02-23T10:41:00Z</dcterms:created>
  <dcterms:modified xsi:type="dcterms:W3CDTF">2013-02-27T17:51:00Z</dcterms:modified>
</cp:coreProperties>
</file>